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5C6" w:rsidRDefault="009775C6" w:rsidP="009775C6">
      <w:pPr>
        <w:jc w:val="both"/>
        <w:rPr>
          <w:b/>
          <w:szCs w:val="24"/>
        </w:rPr>
      </w:pPr>
    </w:p>
    <w:tbl>
      <w:tblPr>
        <w:tblW w:w="0" w:type="auto"/>
        <w:tblInd w:w="1908" w:type="dxa"/>
        <w:tblCellMar>
          <w:left w:w="0" w:type="dxa"/>
          <w:right w:w="0" w:type="dxa"/>
        </w:tblCellMar>
        <w:tblLook w:val="04A0" w:firstRow="1" w:lastRow="0" w:firstColumn="1" w:lastColumn="0" w:noHBand="0" w:noVBand="1"/>
      </w:tblPr>
      <w:tblGrid>
        <w:gridCol w:w="3445"/>
        <w:gridCol w:w="4394"/>
      </w:tblGrid>
      <w:tr w:rsidR="009775C6" w:rsidTr="002B5D19">
        <w:tc>
          <w:tcPr>
            <w:tcW w:w="3445" w:type="dxa"/>
            <w:tcMar>
              <w:top w:w="0" w:type="dxa"/>
              <w:left w:w="108" w:type="dxa"/>
              <w:bottom w:w="0" w:type="dxa"/>
              <w:right w:w="108" w:type="dxa"/>
            </w:tcMar>
            <w:hideMark/>
          </w:tcPr>
          <w:p w:rsidR="009775C6" w:rsidRDefault="009775C6" w:rsidP="002B5D19">
            <w:pPr>
              <w:keepNext/>
              <w:ind w:left="5400" w:firstLine="422"/>
              <w:jc w:val="both"/>
              <w:outlineLvl w:val="6"/>
              <w:rPr>
                <w:szCs w:val="24"/>
                <w:lang w:eastAsia="lt-LT"/>
              </w:rPr>
            </w:pPr>
          </w:p>
        </w:tc>
        <w:tc>
          <w:tcPr>
            <w:tcW w:w="4394" w:type="dxa"/>
            <w:tcMar>
              <w:top w:w="0" w:type="dxa"/>
              <w:left w:w="108" w:type="dxa"/>
              <w:bottom w:w="0" w:type="dxa"/>
              <w:right w:w="108" w:type="dxa"/>
            </w:tcMar>
            <w:hideMark/>
          </w:tcPr>
          <w:p w:rsidR="002B5D19" w:rsidRDefault="002B5D19" w:rsidP="002B5D19">
            <w:r>
              <w:t>PATVIRTINTA</w:t>
            </w:r>
          </w:p>
          <w:p w:rsidR="002B5D19" w:rsidRDefault="00F52278" w:rsidP="002B5D19">
            <w:r>
              <w:t xml:space="preserve">Klaipėdos miesto </w:t>
            </w:r>
            <w:r w:rsidR="002B5D19">
              <w:t>visuomenės sve</w:t>
            </w:r>
            <w:r>
              <w:t xml:space="preserve">ikatos biuro direktoriaus </w:t>
            </w:r>
            <w:r w:rsidR="002B5D19">
              <w:t>20</w:t>
            </w:r>
            <w:r w:rsidR="00524FD6">
              <w:t>25</w:t>
            </w:r>
            <w:r w:rsidR="002B5D19">
              <w:t xml:space="preserve"> m. </w:t>
            </w:r>
            <w:r w:rsidR="00F261F2">
              <w:t>kovo</w:t>
            </w:r>
            <w:r w:rsidR="00BD642D">
              <w:t xml:space="preserve"> </w:t>
            </w:r>
            <w:r w:rsidR="00F261F2">
              <w:t>14</w:t>
            </w:r>
            <w:r w:rsidR="00BD642D">
              <w:t xml:space="preserve"> </w:t>
            </w:r>
            <w:r w:rsidR="00213CC1">
              <w:t xml:space="preserve">d. įsakymu Nr. </w:t>
            </w:r>
            <w:r w:rsidR="00BD642D">
              <w:t>J</w:t>
            </w:r>
            <w:r w:rsidR="002B5D19">
              <w:t>-</w:t>
            </w:r>
            <w:r w:rsidR="009C2C24">
              <w:t>129</w:t>
            </w:r>
            <w:r w:rsidR="002B5D19">
              <w:t xml:space="preserve">                                                          </w:t>
            </w:r>
          </w:p>
          <w:p w:rsidR="009775C6" w:rsidRDefault="009775C6" w:rsidP="002B5D19">
            <w:pPr>
              <w:ind w:firstLine="288"/>
              <w:rPr>
                <w:sz w:val="20"/>
                <w:lang w:eastAsia="lt-LT"/>
              </w:rPr>
            </w:pPr>
          </w:p>
        </w:tc>
      </w:tr>
    </w:tbl>
    <w:p w:rsidR="009775C6" w:rsidRPr="00635CBC" w:rsidRDefault="009775C6" w:rsidP="009775C6">
      <w:pPr>
        <w:ind w:firstLine="62"/>
        <w:rPr>
          <w:szCs w:val="24"/>
          <w:lang w:eastAsia="lt-LT"/>
        </w:rPr>
      </w:pPr>
    </w:p>
    <w:p w:rsidR="000946D7" w:rsidRPr="006F6E78" w:rsidRDefault="009B2BAF" w:rsidP="00334284">
      <w:pPr>
        <w:jc w:val="center"/>
        <w:rPr>
          <w:b/>
          <w:caps/>
          <w:szCs w:val="24"/>
        </w:rPr>
      </w:pPr>
      <w:r>
        <w:rPr>
          <w:b/>
          <w:caps/>
          <w:szCs w:val="24"/>
        </w:rPr>
        <w:t xml:space="preserve">KLAIPĖDOS MIESTO VISUOMENĖS SVEIKATOS BIURO </w:t>
      </w:r>
      <w:r w:rsidR="006F6E78" w:rsidRPr="006F6E78">
        <w:rPr>
          <w:b/>
          <w:caps/>
          <w:szCs w:val="24"/>
        </w:rPr>
        <w:t xml:space="preserve">VISUOMENĖS SVEIKATOS STEBĖSENOS IR PROJEKTŲ </w:t>
      </w:r>
      <w:r w:rsidR="006A2BB2">
        <w:rPr>
          <w:b/>
          <w:caps/>
          <w:szCs w:val="24"/>
        </w:rPr>
        <w:t>SPECIALISTO</w:t>
      </w:r>
      <w:r w:rsidR="006F6E78" w:rsidRPr="006F6E78">
        <w:rPr>
          <w:b/>
          <w:caps/>
          <w:szCs w:val="24"/>
        </w:rPr>
        <w:t xml:space="preserve"> </w:t>
      </w:r>
      <w:r w:rsidR="006F6E78" w:rsidRPr="006F6E78">
        <w:rPr>
          <w:b/>
          <w:bCs/>
          <w:caps/>
          <w:szCs w:val="24"/>
        </w:rPr>
        <w:t>PAREIGYBĖS</w:t>
      </w:r>
      <w:r w:rsidR="006F6E78" w:rsidRPr="006F6E78">
        <w:rPr>
          <w:b/>
          <w:bCs/>
          <w:szCs w:val="24"/>
        </w:rPr>
        <w:t xml:space="preserve"> APRAŠYMAS</w:t>
      </w:r>
    </w:p>
    <w:p w:rsidR="00FD5C97" w:rsidRDefault="00FD5C97" w:rsidP="00FD5C97">
      <w:pPr>
        <w:jc w:val="center"/>
        <w:rPr>
          <w:b/>
          <w:szCs w:val="24"/>
          <w:lang w:eastAsia="lt-LT"/>
        </w:rPr>
      </w:pPr>
    </w:p>
    <w:p w:rsidR="00FD5C97" w:rsidRDefault="00FD5C97" w:rsidP="00FD5C97">
      <w:pPr>
        <w:jc w:val="center"/>
        <w:rPr>
          <w:b/>
          <w:szCs w:val="24"/>
          <w:lang w:eastAsia="lt-LT"/>
        </w:rPr>
      </w:pPr>
      <w:r w:rsidRPr="00FD5C97">
        <w:rPr>
          <w:b/>
          <w:bCs/>
          <w:szCs w:val="24"/>
          <w:lang w:eastAsia="lt-LT"/>
        </w:rPr>
        <w:t>I SKYRIUS</w:t>
      </w:r>
    </w:p>
    <w:p w:rsidR="009775C6" w:rsidRPr="00FD5C97" w:rsidRDefault="009775C6" w:rsidP="00FD5C97">
      <w:pPr>
        <w:jc w:val="center"/>
        <w:rPr>
          <w:b/>
          <w:szCs w:val="24"/>
          <w:lang w:eastAsia="lt-LT"/>
        </w:rPr>
      </w:pPr>
      <w:r w:rsidRPr="00FD5C97">
        <w:rPr>
          <w:b/>
          <w:bCs/>
          <w:szCs w:val="24"/>
          <w:lang w:eastAsia="lt-LT"/>
        </w:rPr>
        <w:t>PAREIGYBĖ</w:t>
      </w:r>
      <w:bookmarkStart w:id="0" w:name="_GoBack"/>
      <w:bookmarkEnd w:id="0"/>
    </w:p>
    <w:p w:rsidR="009775C6" w:rsidRPr="00635CBC" w:rsidRDefault="009775C6" w:rsidP="009775C6">
      <w:pPr>
        <w:jc w:val="center"/>
        <w:rPr>
          <w:szCs w:val="24"/>
          <w:lang w:eastAsia="lt-LT"/>
        </w:rPr>
      </w:pPr>
    </w:p>
    <w:p w:rsidR="009775C6" w:rsidRPr="001A20FD" w:rsidRDefault="001A20FD" w:rsidP="00CC678D">
      <w:pPr>
        <w:jc w:val="both"/>
        <w:rPr>
          <w:szCs w:val="24"/>
          <w:lang w:eastAsia="lt-LT"/>
        </w:rPr>
      </w:pPr>
      <w:r>
        <w:rPr>
          <w:szCs w:val="24"/>
          <w:lang w:eastAsia="lt-LT"/>
        </w:rPr>
        <w:t>1.</w:t>
      </w:r>
      <w:r w:rsidR="00213CC1">
        <w:rPr>
          <w:szCs w:val="24"/>
          <w:lang w:eastAsia="lt-LT"/>
        </w:rPr>
        <w:t xml:space="preserve"> Klaipėdos miesto</w:t>
      </w:r>
      <w:r w:rsidR="00EB7B6C" w:rsidRPr="001A20FD">
        <w:rPr>
          <w:szCs w:val="24"/>
          <w:lang w:eastAsia="lt-LT"/>
        </w:rPr>
        <w:t xml:space="preserve"> visuomenės sveikatos biuro (toliau – Biuras) </w:t>
      </w:r>
      <w:r w:rsidR="0019700B" w:rsidRPr="00326B0D">
        <w:t xml:space="preserve">visuomenės sveikatos stebėsenos ir projektų </w:t>
      </w:r>
      <w:r w:rsidR="000B0855">
        <w:t>specialistas</w:t>
      </w:r>
      <w:r w:rsidR="00EB7B6C" w:rsidRPr="001A20FD">
        <w:rPr>
          <w:szCs w:val="24"/>
          <w:lang w:eastAsia="lt-LT"/>
        </w:rPr>
        <w:t xml:space="preserve"> dirba pagal darbo sutartį.</w:t>
      </w:r>
    </w:p>
    <w:p w:rsidR="00D509E1" w:rsidRPr="001A20FD" w:rsidRDefault="001A20FD" w:rsidP="00CC678D">
      <w:pPr>
        <w:jc w:val="both"/>
        <w:rPr>
          <w:szCs w:val="24"/>
          <w:lang w:eastAsia="lt-LT"/>
        </w:rPr>
      </w:pPr>
      <w:r>
        <w:rPr>
          <w:szCs w:val="24"/>
          <w:lang w:eastAsia="lt-LT"/>
        </w:rPr>
        <w:t>2.</w:t>
      </w:r>
      <w:r w:rsidR="00486FC5">
        <w:rPr>
          <w:szCs w:val="24"/>
          <w:lang w:eastAsia="lt-LT"/>
        </w:rPr>
        <w:t xml:space="preserve"> </w:t>
      </w:r>
      <w:r w:rsidR="00FD5C97">
        <w:rPr>
          <w:szCs w:val="24"/>
          <w:lang w:eastAsia="lt-LT"/>
        </w:rPr>
        <w:t xml:space="preserve">Pareigybės grupė – </w:t>
      </w:r>
      <w:r w:rsidR="0038100D">
        <w:rPr>
          <w:szCs w:val="24"/>
          <w:lang w:eastAsia="lt-LT"/>
        </w:rPr>
        <w:t>specialistas</w:t>
      </w:r>
      <w:r w:rsidR="00D509E1" w:rsidRPr="001A20FD">
        <w:rPr>
          <w:szCs w:val="24"/>
          <w:lang w:eastAsia="lt-LT"/>
        </w:rPr>
        <w:t>.</w:t>
      </w:r>
    </w:p>
    <w:p w:rsidR="009775C6" w:rsidRPr="001A20FD" w:rsidRDefault="001A20FD" w:rsidP="00CC678D">
      <w:pPr>
        <w:jc w:val="both"/>
        <w:rPr>
          <w:szCs w:val="24"/>
          <w:lang w:eastAsia="lt-LT"/>
        </w:rPr>
      </w:pPr>
      <w:r>
        <w:rPr>
          <w:szCs w:val="24"/>
          <w:lang w:eastAsia="lt-LT"/>
        </w:rPr>
        <w:t>3.</w:t>
      </w:r>
      <w:r w:rsidR="00486FC5">
        <w:rPr>
          <w:szCs w:val="24"/>
          <w:lang w:eastAsia="lt-LT"/>
        </w:rPr>
        <w:t xml:space="preserve"> </w:t>
      </w:r>
      <w:r w:rsidR="009775C6" w:rsidRPr="001A20FD">
        <w:rPr>
          <w:szCs w:val="24"/>
          <w:lang w:eastAsia="lt-LT"/>
        </w:rPr>
        <w:t xml:space="preserve">Pareigybės lygis – </w:t>
      </w:r>
      <w:r w:rsidR="000946D7">
        <w:rPr>
          <w:szCs w:val="24"/>
          <w:lang w:eastAsia="lt-LT"/>
        </w:rPr>
        <w:t>A</w:t>
      </w:r>
      <w:r w:rsidR="00D509E1" w:rsidRPr="001A20FD">
        <w:rPr>
          <w:szCs w:val="24"/>
          <w:lang w:eastAsia="lt-LT"/>
        </w:rPr>
        <w:t>.</w:t>
      </w:r>
    </w:p>
    <w:p w:rsidR="00D509E1" w:rsidRPr="001A20FD" w:rsidRDefault="001A20FD" w:rsidP="00CC678D">
      <w:pPr>
        <w:jc w:val="both"/>
        <w:rPr>
          <w:szCs w:val="24"/>
        </w:rPr>
      </w:pPr>
      <w:r>
        <w:rPr>
          <w:szCs w:val="24"/>
          <w:lang w:eastAsia="lt-LT"/>
        </w:rPr>
        <w:t>4.</w:t>
      </w:r>
      <w:r w:rsidR="00486FC5">
        <w:rPr>
          <w:szCs w:val="24"/>
          <w:lang w:eastAsia="lt-LT"/>
        </w:rPr>
        <w:t xml:space="preserve"> </w:t>
      </w:r>
      <w:r w:rsidR="009775C6" w:rsidRPr="001A20FD">
        <w:rPr>
          <w:szCs w:val="24"/>
          <w:lang w:eastAsia="lt-LT"/>
        </w:rPr>
        <w:t>Pareigybės paskirtis</w:t>
      </w:r>
      <w:r>
        <w:rPr>
          <w:szCs w:val="24"/>
          <w:lang w:eastAsia="lt-LT"/>
        </w:rPr>
        <w:t xml:space="preserve"> </w:t>
      </w:r>
      <w:r w:rsidR="00D509E1" w:rsidRPr="001A20FD">
        <w:rPr>
          <w:szCs w:val="24"/>
          <w:lang w:eastAsia="lt-LT"/>
        </w:rPr>
        <w:t>–</w:t>
      </w:r>
      <w:r w:rsidR="0009310B">
        <w:rPr>
          <w:szCs w:val="24"/>
          <w:lang w:eastAsia="lt-LT"/>
        </w:rPr>
        <w:t xml:space="preserve"> </w:t>
      </w:r>
      <w:r w:rsidR="009927EB">
        <w:t>vykdyti</w:t>
      </w:r>
      <w:r w:rsidR="009B2BAF">
        <w:t xml:space="preserve"> visuomenės sveikatos stebėsenos </w:t>
      </w:r>
      <w:r w:rsidR="00325151">
        <w:t>veiklų</w:t>
      </w:r>
      <w:r w:rsidR="009927EB">
        <w:t xml:space="preserve"> ir visuomenės sveikatos projektų rengimą</w:t>
      </w:r>
      <w:r w:rsidR="00325151">
        <w:t xml:space="preserve"> </w:t>
      </w:r>
      <w:r w:rsidR="004D3091">
        <w:t xml:space="preserve">ir </w:t>
      </w:r>
      <w:r w:rsidR="0009310B">
        <w:t>įgyvendinimą</w:t>
      </w:r>
      <w:r w:rsidR="009B2BAF">
        <w:t xml:space="preserve">. </w:t>
      </w:r>
    </w:p>
    <w:p w:rsidR="009775C6" w:rsidRDefault="001A20FD" w:rsidP="00CC678D">
      <w:pPr>
        <w:jc w:val="both"/>
        <w:rPr>
          <w:lang w:eastAsia="lt-LT"/>
        </w:rPr>
      </w:pPr>
      <w:r>
        <w:rPr>
          <w:szCs w:val="24"/>
          <w:lang w:eastAsia="lt-LT"/>
        </w:rPr>
        <w:t xml:space="preserve">5. </w:t>
      </w:r>
      <w:r w:rsidR="009775C6" w:rsidRPr="001A20FD">
        <w:rPr>
          <w:szCs w:val="24"/>
          <w:lang w:eastAsia="lt-LT"/>
        </w:rPr>
        <w:t xml:space="preserve">Pareigybės pavaldumas </w:t>
      </w:r>
      <w:r w:rsidR="00D509E1" w:rsidRPr="001A20FD">
        <w:rPr>
          <w:szCs w:val="24"/>
          <w:lang w:eastAsia="lt-LT"/>
        </w:rPr>
        <w:t>–</w:t>
      </w:r>
      <w:r w:rsidR="009927EB">
        <w:rPr>
          <w:lang w:eastAsia="lt-LT"/>
        </w:rPr>
        <w:t xml:space="preserve"> </w:t>
      </w:r>
      <w:r w:rsidR="000B0855">
        <w:rPr>
          <w:lang w:eastAsia="lt-LT"/>
        </w:rPr>
        <w:t>bendruomenės sveikatos stiprinimo skyriaus vedėjui</w:t>
      </w:r>
      <w:r w:rsidR="002E134B">
        <w:rPr>
          <w:lang w:eastAsia="lt-LT"/>
        </w:rPr>
        <w:t>.</w:t>
      </w:r>
    </w:p>
    <w:p w:rsidR="004C7457" w:rsidRDefault="004C7457" w:rsidP="00CC678D">
      <w:pPr>
        <w:jc w:val="both"/>
        <w:rPr>
          <w:lang w:eastAsia="lt-LT"/>
        </w:rPr>
      </w:pPr>
    </w:p>
    <w:p w:rsidR="004C7457" w:rsidRPr="004C7457" w:rsidRDefault="004C7457" w:rsidP="004C7457">
      <w:pPr>
        <w:jc w:val="center"/>
        <w:rPr>
          <w:b/>
          <w:lang w:eastAsia="lt-LT"/>
        </w:rPr>
      </w:pPr>
      <w:r w:rsidRPr="004C7457">
        <w:rPr>
          <w:b/>
          <w:lang w:eastAsia="lt-LT"/>
        </w:rPr>
        <w:t>II SKYRIUS</w:t>
      </w:r>
    </w:p>
    <w:p w:rsidR="009775C6" w:rsidRPr="004C7457" w:rsidRDefault="009775C6" w:rsidP="004C7457">
      <w:pPr>
        <w:keepNext/>
        <w:jc w:val="center"/>
        <w:outlineLvl w:val="1"/>
        <w:rPr>
          <w:b/>
          <w:bCs/>
          <w:caps/>
          <w:szCs w:val="24"/>
          <w:lang w:eastAsia="lt-LT"/>
        </w:rPr>
      </w:pPr>
      <w:r w:rsidRPr="004C7457">
        <w:rPr>
          <w:b/>
          <w:bCs/>
          <w:szCs w:val="24"/>
          <w:lang w:eastAsia="lt-LT"/>
        </w:rPr>
        <w:t>SPECIALŪS REIKALAVIMAI ŠIAS PAREIGAS EINANČIAM DARBUOTOJUI</w:t>
      </w:r>
    </w:p>
    <w:p w:rsidR="009775C6" w:rsidRPr="00635CBC" w:rsidRDefault="009775C6" w:rsidP="009775C6">
      <w:pPr>
        <w:ind w:firstLine="62"/>
        <w:jc w:val="center"/>
        <w:rPr>
          <w:szCs w:val="24"/>
          <w:lang w:eastAsia="lt-LT"/>
        </w:rPr>
      </w:pPr>
    </w:p>
    <w:p w:rsidR="0019700B" w:rsidRPr="0008748B" w:rsidRDefault="00C3030D" w:rsidP="00C3030D">
      <w:pPr>
        <w:pStyle w:val="Pagrindinistekstas"/>
        <w:numPr>
          <w:ilvl w:val="0"/>
          <w:numId w:val="14"/>
        </w:numPr>
        <w:tabs>
          <w:tab w:val="left" w:pos="284"/>
        </w:tabs>
        <w:spacing w:after="0"/>
        <w:ind w:left="0" w:firstLine="0"/>
        <w:contextualSpacing/>
        <w:jc w:val="both"/>
      </w:pPr>
      <w:r>
        <w:t xml:space="preserve">Visuomenės sveikatos stebėsenos ir projektų </w:t>
      </w:r>
      <w:r w:rsidR="00CE04D0">
        <w:t>specialistas</w:t>
      </w:r>
      <w:r w:rsidR="0019700B" w:rsidRPr="0008748B">
        <w:t xml:space="preserve"> turi atitikti šiuos specialiuosius reikalavimus:</w:t>
      </w:r>
    </w:p>
    <w:p w:rsidR="0019700B" w:rsidRPr="0019700B" w:rsidRDefault="0019700B" w:rsidP="0019700B">
      <w:pPr>
        <w:pStyle w:val="Sraopastraipa"/>
        <w:numPr>
          <w:ilvl w:val="0"/>
          <w:numId w:val="8"/>
        </w:numPr>
        <w:tabs>
          <w:tab w:val="left" w:pos="426"/>
          <w:tab w:val="left" w:pos="993"/>
          <w:tab w:val="left" w:pos="1134"/>
        </w:tabs>
        <w:jc w:val="both"/>
        <w:rPr>
          <w:vanish/>
        </w:rPr>
      </w:pPr>
    </w:p>
    <w:p w:rsidR="0019700B" w:rsidRPr="0019700B" w:rsidRDefault="0019700B" w:rsidP="0019700B">
      <w:pPr>
        <w:pStyle w:val="Sraopastraipa"/>
        <w:numPr>
          <w:ilvl w:val="0"/>
          <w:numId w:val="8"/>
        </w:numPr>
        <w:tabs>
          <w:tab w:val="left" w:pos="426"/>
          <w:tab w:val="left" w:pos="993"/>
          <w:tab w:val="left" w:pos="1134"/>
        </w:tabs>
        <w:jc w:val="both"/>
        <w:rPr>
          <w:vanish/>
        </w:rPr>
      </w:pPr>
    </w:p>
    <w:p w:rsidR="009927EB" w:rsidRDefault="009927EB" w:rsidP="009927EB">
      <w:pPr>
        <w:pStyle w:val="Sraopastraipa"/>
        <w:numPr>
          <w:ilvl w:val="1"/>
          <w:numId w:val="14"/>
        </w:numPr>
        <w:tabs>
          <w:tab w:val="left" w:pos="284"/>
          <w:tab w:val="left" w:pos="426"/>
          <w:tab w:val="left" w:pos="993"/>
          <w:tab w:val="left" w:pos="1134"/>
        </w:tabs>
        <w:ind w:left="0" w:firstLine="0"/>
        <w:jc w:val="both"/>
      </w:pPr>
      <w:r>
        <w:rPr>
          <w:szCs w:val="24"/>
        </w:rPr>
        <w:t xml:space="preserve"> </w:t>
      </w:r>
      <w:r w:rsidRPr="009927EB">
        <w:rPr>
          <w:szCs w:val="24"/>
        </w:rPr>
        <w:t xml:space="preserve">turėti </w:t>
      </w:r>
      <w:r w:rsidRPr="009927EB">
        <w:rPr>
          <w:color w:val="000000"/>
          <w:szCs w:val="24"/>
        </w:rPr>
        <w:t xml:space="preserve">aukštąjį universitetinį (visuomenės sveikatos </w:t>
      </w:r>
      <w:r w:rsidRPr="009927EB">
        <w:rPr>
          <w:szCs w:val="24"/>
        </w:rPr>
        <w:t xml:space="preserve">bakalauro kvalifikacinį laipsnį) </w:t>
      </w:r>
      <w:r w:rsidRPr="009927EB">
        <w:rPr>
          <w:color w:val="000000"/>
          <w:szCs w:val="24"/>
        </w:rPr>
        <w:t>biomedicinos mokslų studijų srities išsilavinimą.</w:t>
      </w:r>
      <w:r>
        <w:t xml:space="preserve"> </w:t>
      </w:r>
    </w:p>
    <w:p w:rsidR="0096703D" w:rsidRDefault="0096703D" w:rsidP="0096703D">
      <w:pPr>
        <w:pStyle w:val="Pagrindinistekstas"/>
        <w:numPr>
          <w:ilvl w:val="0"/>
          <w:numId w:val="14"/>
        </w:numPr>
        <w:tabs>
          <w:tab w:val="left" w:pos="0"/>
          <w:tab w:val="left" w:pos="1134"/>
        </w:tabs>
        <w:spacing w:after="0"/>
        <w:ind w:left="284" w:hanging="284"/>
        <w:contextualSpacing/>
        <w:jc w:val="both"/>
      </w:pPr>
      <w:r>
        <w:t xml:space="preserve">Visuomenės sveikatos stebėsenos ir projektų </w:t>
      </w:r>
      <w:r w:rsidR="007D4B6F">
        <w:t>specialistas</w:t>
      </w:r>
      <w:r>
        <w:t xml:space="preserve"> turi žinoti, suprasti ir gebėti:</w:t>
      </w:r>
    </w:p>
    <w:p w:rsidR="0019700B" w:rsidRPr="0008748B" w:rsidRDefault="0096703D" w:rsidP="0096703D">
      <w:pPr>
        <w:pStyle w:val="Pagrindinistekstas"/>
        <w:numPr>
          <w:ilvl w:val="1"/>
          <w:numId w:val="14"/>
        </w:numPr>
        <w:tabs>
          <w:tab w:val="left" w:pos="426"/>
        </w:tabs>
        <w:spacing w:after="0"/>
        <w:ind w:left="0" w:firstLine="0"/>
        <w:contextualSpacing/>
        <w:jc w:val="both"/>
      </w:pPr>
      <w:r>
        <w:t xml:space="preserve"> </w:t>
      </w:r>
      <w:r w:rsidR="0019700B" w:rsidRPr="0008748B">
        <w:t>Lietuvos Respublikos įstatymus, Lietuvos Respublikos Vyriausybės nutarimus, Lietuvos Respublikos sveikatos apsaugos ministro įsakymus, viešąjį administravimą reglamentuojančius teisės aktus ir kitus teisės aktus, reglamentuojančius sveikatinimo veiklos planavimą, organizavimą ir vykdymą.</w:t>
      </w:r>
    </w:p>
    <w:p w:rsidR="009B1012" w:rsidRDefault="0019700B" w:rsidP="009B1012">
      <w:pPr>
        <w:pStyle w:val="Pagrindinistekstas"/>
        <w:numPr>
          <w:ilvl w:val="1"/>
          <w:numId w:val="14"/>
        </w:numPr>
        <w:tabs>
          <w:tab w:val="left" w:pos="426"/>
        </w:tabs>
        <w:spacing w:after="0"/>
        <w:ind w:left="0" w:firstLine="0"/>
        <w:contextualSpacing/>
        <w:jc w:val="both"/>
      </w:pPr>
      <w:r w:rsidRPr="0008748B">
        <w:t>visuminę (holistinę) sveikatos sampratą, s</w:t>
      </w:r>
      <w:r w:rsidR="0096703D">
        <w:t xml:space="preserve">veikatos stiprinimo pagrindus, </w:t>
      </w:r>
      <w:r w:rsidRPr="0008748B">
        <w:t>šiuolaikinę visuomenės sveikatos priežiūros sampratą, jos tikslus, informacijos rinkimo, duomenų analizės, interpretavimo ir platinimo metodus, visuomenės sveikatos priežiūros sistemos, kaip sudedamosios Lietuvos sveikatos sistemos dalies, struktūrą, funkcijas, bendruomenės dalyvavimo reikšmę, siekiant išsaugoti ir stiprinti sveikatą, jos įtraukimo į šią veiklą galimybes;</w:t>
      </w:r>
    </w:p>
    <w:p w:rsidR="009B1012" w:rsidRPr="009B1012" w:rsidRDefault="009B1012" w:rsidP="009B1012">
      <w:pPr>
        <w:pStyle w:val="Pagrindinistekstas"/>
        <w:numPr>
          <w:ilvl w:val="1"/>
          <w:numId w:val="14"/>
        </w:numPr>
        <w:tabs>
          <w:tab w:val="left" w:pos="426"/>
          <w:tab w:val="left" w:pos="567"/>
        </w:tabs>
        <w:spacing w:after="0"/>
        <w:ind w:left="0" w:firstLine="0"/>
        <w:contextualSpacing/>
        <w:jc w:val="both"/>
        <w:rPr>
          <w:szCs w:val="24"/>
        </w:rPr>
      </w:pPr>
      <w:r>
        <w:rPr>
          <w:szCs w:val="24"/>
        </w:rPr>
        <w:t>gebėti sklandžiai dėstyti mintis raštu ir žodžiu lietuvių kalba bei mokėti bent vieną užsienio kalbą;</w:t>
      </w:r>
    </w:p>
    <w:p w:rsidR="0019700B" w:rsidRPr="00326B0D" w:rsidRDefault="0019700B" w:rsidP="0096703D">
      <w:pPr>
        <w:pStyle w:val="Pagrindinistekstas"/>
        <w:numPr>
          <w:ilvl w:val="1"/>
          <w:numId w:val="14"/>
        </w:numPr>
        <w:tabs>
          <w:tab w:val="left" w:pos="426"/>
        </w:tabs>
        <w:spacing w:after="0"/>
        <w:ind w:left="0" w:firstLine="0"/>
        <w:contextualSpacing/>
        <w:jc w:val="both"/>
      </w:pPr>
      <w:r w:rsidRPr="0008748B">
        <w:t>sveikatos ekonomikos, vadybos, darbo psichologijos, personalo</w:t>
      </w:r>
      <w:r w:rsidRPr="00326B0D">
        <w:t xml:space="preserve"> valdymo, administravimo, bioetikos,  darbų saugos ir sveikatos pagrindus;</w:t>
      </w:r>
    </w:p>
    <w:p w:rsidR="0019700B" w:rsidRPr="00326B0D" w:rsidRDefault="0019700B" w:rsidP="0096703D">
      <w:pPr>
        <w:pStyle w:val="Pagrindinistekstas"/>
        <w:numPr>
          <w:ilvl w:val="1"/>
          <w:numId w:val="14"/>
        </w:numPr>
        <w:tabs>
          <w:tab w:val="left" w:pos="426"/>
        </w:tabs>
        <w:spacing w:after="0"/>
        <w:ind w:left="0" w:firstLine="0"/>
        <w:contextualSpacing/>
        <w:jc w:val="both"/>
      </w:pPr>
      <w:r w:rsidRPr="00326B0D">
        <w:t>dirbti Microsoft Offi</w:t>
      </w:r>
      <w:r w:rsidR="005A7FB6">
        <w:t>ce, SPSS programiniais paketais bei</w:t>
      </w:r>
      <w:r w:rsidRPr="00326B0D">
        <w:t xml:space="preserve">  teisės aktų ir kitų dokumentų paieškos sistemomis;</w:t>
      </w:r>
    </w:p>
    <w:p w:rsidR="0019700B" w:rsidRPr="00326B0D" w:rsidRDefault="0019700B" w:rsidP="0096703D">
      <w:pPr>
        <w:pStyle w:val="Pagrindinistekstas"/>
        <w:numPr>
          <w:ilvl w:val="1"/>
          <w:numId w:val="14"/>
        </w:numPr>
        <w:tabs>
          <w:tab w:val="left" w:pos="426"/>
        </w:tabs>
        <w:spacing w:after="0"/>
        <w:ind w:left="0" w:firstLine="0"/>
        <w:contextualSpacing/>
        <w:jc w:val="both"/>
      </w:pPr>
      <w:r>
        <w:t>t</w:t>
      </w:r>
      <w:r w:rsidRPr="00326B0D">
        <w:t>urėti gerus informacijos pristatymo sugebėjimus bei įgūdžius;</w:t>
      </w:r>
    </w:p>
    <w:p w:rsidR="0019700B" w:rsidRPr="00326B0D" w:rsidRDefault="0019700B" w:rsidP="00A60DF5">
      <w:pPr>
        <w:pStyle w:val="Pagrindinistekstas"/>
        <w:numPr>
          <w:ilvl w:val="1"/>
          <w:numId w:val="14"/>
        </w:numPr>
        <w:tabs>
          <w:tab w:val="left" w:pos="0"/>
          <w:tab w:val="left" w:pos="426"/>
        </w:tabs>
        <w:spacing w:after="0"/>
        <w:ind w:left="0" w:firstLine="0"/>
        <w:contextualSpacing/>
        <w:jc w:val="both"/>
      </w:pPr>
      <w:r w:rsidRPr="00326B0D">
        <w:t xml:space="preserve"> </w:t>
      </w:r>
      <w:r w:rsidR="00A60DF5" w:rsidRPr="00B83632">
        <w:t>savarankiškai planuoti ir organizuoti savo veiklą, spręsti iškilusias problemas ir konfliktus</w:t>
      </w:r>
      <w:r w:rsidR="00A60DF5" w:rsidRPr="002A513D">
        <w:t xml:space="preserve"> </w:t>
      </w:r>
      <w:r w:rsidR="00A60DF5">
        <w:t>savo kompetencijos ribose, mokėti valdyti, kaupti, sisteminti, apibendrinti informaciją, rengti išvadas, išmanyti raštvedybos reikalavimus ir teisės aktų rengimo taisykles;</w:t>
      </w:r>
    </w:p>
    <w:p w:rsidR="00364AC9" w:rsidRPr="00B83632" w:rsidRDefault="00364AC9" w:rsidP="00364AC9">
      <w:pPr>
        <w:pStyle w:val="Pagrindinistekstas"/>
        <w:numPr>
          <w:ilvl w:val="0"/>
          <w:numId w:val="14"/>
        </w:numPr>
        <w:tabs>
          <w:tab w:val="left" w:pos="0"/>
          <w:tab w:val="left" w:pos="284"/>
        </w:tabs>
        <w:spacing w:after="0"/>
        <w:ind w:hanging="720"/>
        <w:contextualSpacing/>
        <w:jc w:val="both"/>
      </w:pPr>
      <w:r>
        <w:t>Būti pareigingu, darbščiu, iniciatyviu, korektišku, kūrybišku, objektyviu.</w:t>
      </w:r>
    </w:p>
    <w:p w:rsidR="00A41F38" w:rsidRDefault="00A41F38" w:rsidP="00A41F38">
      <w:pPr>
        <w:pStyle w:val="Pagrindinistekstas"/>
        <w:numPr>
          <w:ilvl w:val="0"/>
          <w:numId w:val="14"/>
        </w:numPr>
        <w:tabs>
          <w:tab w:val="left" w:pos="0"/>
          <w:tab w:val="left" w:pos="284"/>
        </w:tabs>
        <w:spacing w:after="0"/>
        <w:ind w:hanging="720"/>
        <w:contextualSpacing/>
        <w:jc w:val="both"/>
      </w:pPr>
      <w:r>
        <w:t>Nuolat siekti kvalifikacijos kėlimo.</w:t>
      </w:r>
    </w:p>
    <w:p w:rsidR="003C0D68" w:rsidRDefault="003C0D68" w:rsidP="003C0D68">
      <w:pPr>
        <w:pStyle w:val="Pagrindinistekstas"/>
        <w:numPr>
          <w:ilvl w:val="0"/>
          <w:numId w:val="14"/>
        </w:numPr>
        <w:tabs>
          <w:tab w:val="left" w:pos="0"/>
          <w:tab w:val="left" w:pos="284"/>
          <w:tab w:val="left" w:pos="426"/>
        </w:tabs>
        <w:spacing w:after="0"/>
        <w:ind w:left="0" w:firstLine="0"/>
        <w:contextualSpacing/>
        <w:jc w:val="both"/>
      </w:pPr>
      <w:r>
        <w:t xml:space="preserve">Dirbant vadovautis etikos, </w:t>
      </w:r>
      <w:proofErr w:type="spellStart"/>
      <w:r>
        <w:t>deontologijos</w:t>
      </w:r>
      <w:proofErr w:type="spellEnd"/>
      <w:r>
        <w:t xml:space="preserve"> ir įstaigos vidaus taisyklėmis.</w:t>
      </w:r>
    </w:p>
    <w:p w:rsidR="002B5D19" w:rsidRPr="00635CBC" w:rsidRDefault="002B5D19" w:rsidP="00EE046F">
      <w:pPr>
        <w:pStyle w:val="Default"/>
        <w:jc w:val="both"/>
      </w:pPr>
    </w:p>
    <w:p w:rsidR="00BD0D09" w:rsidRDefault="00BD0D09" w:rsidP="00BD0D09">
      <w:pPr>
        <w:keepNext/>
        <w:jc w:val="center"/>
        <w:outlineLvl w:val="1"/>
        <w:rPr>
          <w:b/>
          <w:bCs/>
          <w:szCs w:val="24"/>
          <w:lang w:eastAsia="lt-LT"/>
        </w:rPr>
      </w:pPr>
      <w:r>
        <w:rPr>
          <w:b/>
          <w:bCs/>
          <w:szCs w:val="24"/>
          <w:lang w:eastAsia="lt-LT"/>
        </w:rPr>
        <w:lastRenderedPageBreak/>
        <w:t>III SKYRIUS</w:t>
      </w:r>
    </w:p>
    <w:p w:rsidR="009775C6" w:rsidRPr="00BD0D09" w:rsidRDefault="009775C6" w:rsidP="00BD0D09">
      <w:pPr>
        <w:keepNext/>
        <w:jc w:val="center"/>
        <w:outlineLvl w:val="1"/>
        <w:rPr>
          <w:b/>
          <w:bCs/>
          <w:caps/>
          <w:szCs w:val="24"/>
          <w:lang w:eastAsia="lt-LT"/>
        </w:rPr>
      </w:pPr>
      <w:r w:rsidRPr="00BD0D09">
        <w:rPr>
          <w:b/>
          <w:bCs/>
          <w:szCs w:val="24"/>
          <w:lang w:eastAsia="lt-LT"/>
        </w:rPr>
        <w:t>ŠIAS PAREIGAS EINANČIO DARBUOTOJO FUNKCIJOS</w:t>
      </w:r>
    </w:p>
    <w:p w:rsidR="009775C6" w:rsidRPr="00635CBC" w:rsidRDefault="009775C6" w:rsidP="009775C6">
      <w:pPr>
        <w:ind w:firstLine="62"/>
        <w:jc w:val="both"/>
        <w:rPr>
          <w:szCs w:val="24"/>
          <w:lang w:eastAsia="lt-LT"/>
        </w:rPr>
      </w:pPr>
    </w:p>
    <w:p w:rsidR="0019700B" w:rsidRPr="00F83246" w:rsidRDefault="0019700B" w:rsidP="006553A6">
      <w:pPr>
        <w:numPr>
          <w:ilvl w:val="0"/>
          <w:numId w:val="14"/>
        </w:numPr>
        <w:tabs>
          <w:tab w:val="left" w:pos="1560"/>
        </w:tabs>
        <w:ind w:left="426" w:hanging="426"/>
        <w:jc w:val="both"/>
        <w:rPr>
          <w:szCs w:val="24"/>
        </w:rPr>
      </w:pPr>
      <w:bookmarkStart w:id="1" w:name="_Hlk191549281"/>
      <w:r w:rsidRPr="00F83246">
        <w:rPr>
          <w:szCs w:val="24"/>
        </w:rPr>
        <w:t>Darbuotojas, einantis šias pareigas, vykdo šias funkcijas:</w:t>
      </w:r>
    </w:p>
    <w:p w:rsidR="005148AB" w:rsidRDefault="005148AB" w:rsidP="005148AB">
      <w:pPr>
        <w:jc w:val="both"/>
        <w:rPr>
          <w:szCs w:val="24"/>
        </w:rPr>
      </w:pPr>
      <w:r>
        <w:rPr>
          <w:szCs w:val="24"/>
        </w:rPr>
        <w:t>11.1. planuoja, rengia ir įgyvendina visuomenės sveikatos stebėsenos programą</w:t>
      </w:r>
      <w:r w:rsidR="00314848">
        <w:rPr>
          <w:szCs w:val="24"/>
        </w:rPr>
        <w:t xml:space="preserve"> bei tikslinius sveikatos tyrimus</w:t>
      </w:r>
      <w:r>
        <w:rPr>
          <w:szCs w:val="24"/>
        </w:rPr>
        <w:t>;</w:t>
      </w:r>
    </w:p>
    <w:p w:rsidR="005148AB" w:rsidRDefault="005148AB" w:rsidP="005148AB">
      <w:pPr>
        <w:jc w:val="both"/>
        <w:rPr>
          <w:szCs w:val="24"/>
        </w:rPr>
      </w:pPr>
      <w:r>
        <w:rPr>
          <w:szCs w:val="24"/>
        </w:rPr>
        <w:t xml:space="preserve">11.2. </w:t>
      </w:r>
      <w:r w:rsidR="00314848">
        <w:rPr>
          <w:szCs w:val="24"/>
        </w:rPr>
        <w:t xml:space="preserve">renka, analizuoja ir interpretuoja visuomenės sveikatos duomenis, rengia </w:t>
      </w:r>
      <w:r>
        <w:rPr>
          <w:szCs w:val="24"/>
        </w:rPr>
        <w:t xml:space="preserve">išvadas </w:t>
      </w:r>
      <w:r w:rsidR="00314848">
        <w:rPr>
          <w:szCs w:val="24"/>
        </w:rPr>
        <w:t>bei</w:t>
      </w:r>
      <w:r>
        <w:rPr>
          <w:szCs w:val="24"/>
        </w:rPr>
        <w:t xml:space="preserve"> rekomendacijas</w:t>
      </w:r>
      <w:r w:rsidR="00314848">
        <w:rPr>
          <w:szCs w:val="24"/>
        </w:rPr>
        <w:t xml:space="preserve"> politikams, sveikatos specialistams ir bendruomenei</w:t>
      </w:r>
      <w:r>
        <w:rPr>
          <w:szCs w:val="24"/>
        </w:rPr>
        <w:t>;</w:t>
      </w:r>
    </w:p>
    <w:p w:rsidR="005148AB" w:rsidRDefault="005148AB" w:rsidP="005148AB">
      <w:pPr>
        <w:jc w:val="both"/>
        <w:rPr>
          <w:szCs w:val="24"/>
        </w:rPr>
      </w:pPr>
      <w:r>
        <w:rPr>
          <w:szCs w:val="24"/>
        </w:rPr>
        <w:t>11.3. rengia Klaipėdos miesto gyventojų sveikatos būklės ataskaitas</w:t>
      </w:r>
      <w:r w:rsidR="00EE4858">
        <w:rPr>
          <w:szCs w:val="24"/>
        </w:rPr>
        <w:t xml:space="preserve"> bei užtikrina jų viešinimą įvairiomis komunikacijos priemonėmis</w:t>
      </w:r>
      <w:r>
        <w:rPr>
          <w:szCs w:val="24"/>
        </w:rPr>
        <w:t>;</w:t>
      </w:r>
    </w:p>
    <w:p w:rsidR="005148AB" w:rsidRPr="007741E6" w:rsidRDefault="005148AB" w:rsidP="005148AB">
      <w:pPr>
        <w:jc w:val="both"/>
        <w:rPr>
          <w:szCs w:val="24"/>
        </w:rPr>
      </w:pPr>
      <w:r w:rsidRPr="007741E6">
        <w:rPr>
          <w:szCs w:val="24"/>
        </w:rPr>
        <w:t>11.</w:t>
      </w:r>
      <w:r w:rsidR="00EE4858">
        <w:rPr>
          <w:szCs w:val="24"/>
        </w:rPr>
        <w:t>4</w:t>
      </w:r>
      <w:r w:rsidRPr="007741E6">
        <w:rPr>
          <w:szCs w:val="24"/>
        </w:rPr>
        <w:t xml:space="preserve">. </w:t>
      </w:r>
      <w:r w:rsidR="00EE4858">
        <w:rPr>
          <w:szCs w:val="24"/>
        </w:rPr>
        <w:t>teikia siūlymus dėl visuomenės sveikatos politikos formavimo, atsižvelgiant į surinktus duomenis ir atliktas analizes</w:t>
      </w:r>
      <w:r w:rsidRPr="007741E6">
        <w:rPr>
          <w:szCs w:val="24"/>
        </w:rPr>
        <w:t>;</w:t>
      </w:r>
    </w:p>
    <w:p w:rsidR="005148AB" w:rsidRDefault="005148AB" w:rsidP="005148AB">
      <w:pPr>
        <w:jc w:val="both"/>
        <w:rPr>
          <w:szCs w:val="24"/>
        </w:rPr>
      </w:pPr>
      <w:r>
        <w:rPr>
          <w:szCs w:val="24"/>
        </w:rPr>
        <w:t>11.</w:t>
      </w:r>
      <w:r w:rsidR="00EE4858">
        <w:rPr>
          <w:szCs w:val="24"/>
        </w:rPr>
        <w:t>5</w:t>
      </w:r>
      <w:r>
        <w:rPr>
          <w:szCs w:val="24"/>
        </w:rPr>
        <w:t xml:space="preserve">. </w:t>
      </w:r>
      <w:r w:rsidR="00EE4858">
        <w:rPr>
          <w:szCs w:val="24"/>
        </w:rPr>
        <w:t>organizuoja ir koordinuoja</w:t>
      </w:r>
      <w:r>
        <w:rPr>
          <w:szCs w:val="24"/>
        </w:rPr>
        <w:t xml:space="preserve"> vaikų </w:t>
      </w:r>
      <w:r w:rsidR="00EE4858">
        <w:rPr>
          <w:szCs w:val="24"/>
        </w:rPr>
        <w:t>bei</w:t>
      </w:r>
      <w:r>
        <w:rPr>
          <w:szCs w:val="24"/>
        </w:rPr>
        <w:t xml:space="preserve"> jaunimo sveikatos stebėseną</w:t>
      </w:r>
      <w:r w:rsidR="00EE4858">
        <w:rPr>
          <w:szCs w:val="24"/>
        </w:rPr>
        <w:t>, bendradarbiaudamas su mokyklų visuomenės sveikatos specialistais</w:t>
      </w:r>
      <w:r>
        <w:rPr>
          <w:szCs w:val="24"/>
        </w:rPr>
        <w:t>;</w:t>
      </w:r>
    </w:p>
    <w:p w:rsidR="005148AB" w:rsidRDefault="005148AB" w:rsidP="005148AB">
      <w:pPr>
        <w:jc w:val="both"/>
        <w:rPr>
          <w:szCs w:val="24"/>
        </w:rPr>
      </w:pPr>
      <w:r>
        <w:rPr>
          <w:szCs w:val="24"/>
        </w:rPr>
        <w:t>11.</w:t>
      </w:r>
      <w:r w:rsidR="00EE4858">
        <w:rPr>
          <w:szCs w:val="24"/>
        </w:rPr>
        <w:t>6</w:t>
      </w:r>
      <w:r>
        <w:rPr>
          <w:szCs w:val="24"/>
        </w:rPr>
        <w:t xml:space="preserve">. teikia </w:t>
      </w:r>
      <w:r w:rsidR="00EE4858">
        <w:rPr>
          <w:szCs w:val="24"/>
        </w:rPr>
        <w:t>pa</w:t>
      </w:r>
      <w:r>
        <w:rPr>
          <w:szCs w:val="24"/>
        </w:rPr>
        <w:t>siūlymus Biuro direktoriui ir mokyklų visuomenės sveikatos specialistams dėl sveikatos priežiūros organizavimo miesto bendruomenėje ir ugdymo įstaigose;</w:t>
      </w:r>
    </w:p>
    <w:p w:rsidR="00470024" w:rsidRDefault="005148AB" w:rsidP="00470024">
      <w:pPr>
        <w:jc w:val="both"/>
        <w:rPr>
          <w:szCs w:val="24"/>
        </w:rPr>
      </w:pPr>
      <w:r>
        <w:rPr>
          <w:szCs w:val="24"/>
        </w:rPr>
        <w:t>11.</w:t>
      </w:r>
      <w:r w:rsidR="00EE4858">
        <w:rPr>
          <w:szCs w:val="24"/>
        </w:rPr>
        <w:t>7</w:t>
      </w:r>
      <w:r>
        <w:rPr>
          <w:szCs w:val="24"/>
        </w:rPr>
        <w:t xml:space="preserve">. inicijuoja, </w:t>
      </w:r>
      <w:r w:rsidR="00EE4858">
        <w:rPr>
          <w:szCs w:val="24"/>
        </w:rPr>
        <w:t xml:space="preserve">rengia ir </w:t>
      </w:r>
      <w:r w:rsidR="00470024">
        <w:rPr>
          <w:szCs w:val="24"/>
        </w:rPr>
        <w:t>įgyvendina visuomenės</w:t>
      </w:r>
      <w:r>
        <w:rPr>
          <w:szCs w:val="24"/>
        </w:rPr>
        <w:t xml:space="preserve"> sveikat</w:t>
      </w:r>
      <w:r w:rsidR="00470024">
        <w:rPr>
          <w:szCs w:val="24"/>
        </w:rPr>
        <w:t>os</w:t>
      </w:r>
      <w:r>
        <w:rPr>
          <w:szCs w:val="24"/>
        </w:rPr>
        <w:t xml:space="preserve"> projekt</w:t>
      </w:r>
      <w:r w:rsidR="00470024">
        <w:rPr>
          <w:szCs w:val="24"/>
        </w:rPr>
        <w:t xml:space="preserve">us, </w:t>
      </w:r>
      <w:r w:rsidR="0019700B" w:rsidRPr="00F83246">
        <w:rPr>
          <w:szCs w:val="24"/>
        </w:rPr>
        <w:t>finansuojamus Europos Sąjungos</w:t>
      </w:r>
      <w:r w:rsidR="00470024">
        <w:rPr>
          <w:szCs w:val="24"/>
        </w:rPr>
        <w:t xml:space="preserve">, </w:t>
      </w:r>
      <w:r w:rsidR="0019700B" w:rsidRPr="00F83246">
        <w:rPr>
          <w:szCs w:val="24"/>
        </w:rPr>
        <w:t xml:space="preserve">nacionalinių ir tarptautinių </w:t>
      </w:r>
      <w:r w:rsidR="00470024">
        <w:rPr>
          <w:szCs w:val="24"/>
        </w:rPr>
        <w:t>fondų</w:t>
      </w:r>
      <w:r w:rsidR="0019700B" w:rsidRPr="00F83246">
        <w:rPr>
          <w:szCs w:val="24"/>
        </w:rPr>
        <w:t xml:space="preserve"> bei savivaldybės biudžeto lėšomis</w:t>
      </w:r>
      <w:r w:rsidR="00470024">
        <w:rPr>
          <w:szCs w:val="24"/>
        </w:rPr>
        <w:t>;</w:t>
      </w:r>
    </w:p>
    <w:p w:rsidR="00664E93" w:rsidRDefault="00470024" w:rsidP="00470024">
      <w:pPr>
        <w:jc w:val="both"/>
        <w:rPr>
          <w:szCs w:val="24"/>
        </w:rPr>
      </w:pPr>
      <w:r>
        <w:rPr>
          <w:szCs w:val="24"/>
        </w:rPr>
        <w:t>11.8. ieško partnerių sveikatinimo projektams įgyvendinti, bendradarbiauja su nevyriausybinėmis ir kitomis įstaigomis;</w:t>
      </w:r>
      <w:r w:rsidR="0019700B" w:rsidRPr="00F83246">
        <w:rPr>
          <w:szCs w:val="24"/>
        </w:rPr>
        <w:t xml:space="preserve"> </w:t>
      </w:r>
    </w:p>
    <w:p w:rsidR="00664E93" w:rsidRDefault="00664E93" w:rsidP="00664E93">
      <w:pPr>
        <w:tabs>
          <w:tab w:val="left" w:pos="426"/>
          <w:tab w:val="left" w:pos="709"/>
        </w:tabs>
        <w:jc w:val="both"/>
        <w:rPr>
          <w:szCs w:val="24"/>
        </w:rPr>
      </w:pPr>
      <w:r>
        <w:rPr>
          <w:szCs w:val="24"/>
        </w:rPr>
        <w:t>11.</w:t>
      </w:r>
      <w:r w:rsidR="0021522C">
        <w:rPr>
          <w:szCs w:val="24"/>
        </w:rPr>
        <w:t>9</w:t>
      </w:r>
      <w:r>
        <w:rPr>
          <w:szCs w:val="24"/>
        </w:rPr>
        <w:t xml:space="preserve">. </w:t>
      </w:r>
      <w:r w:rsidR="00BC46AF">
        <w:rPr>
          <w:szCs w:val="24"/>
        </w:rPr>
        <w:t>užtikrina sistemingą bendruomenės ir vaikų sveikatos stebėsenos duomenų rinkimą, analizę ir pritaikymą sprendimų priėmimui</w:t>
      </w:r>
      <w:r w:rsidR="0019700B" w:rsidRPr="003A134A">
        <w:rPr>
          <w:szCs w:val="24"/>
        </w:rPr>
        <w:t>;</w:t>
      </w:r>
    </w:p>
    <w:p w:rsidR="0021522C" w:rsidRDefault="0021522C" w:rsidP="00664E93">
      <w:pPr>
        <w:tabs>
          <w:tab w:val="left" w:pos="426"/>
          <w:tab w:val="left" w:pos="709"/>
        </w:tabs>
        <w:jc w:val="both"/>
        <w:rPr>
          <w:szCs w:val="24"/>
        </w:rPr>
      </w:pPr>
      <w:r>
        <w:rPr>
          <w:szCs w:val="24"/>
        </w:rPr>
        <w:t>11.10. administruoja visuomenės sveikatos duomenų sistemą, užtikrina informacijos prieinamumą ir tikslumą;</w:t>
      </w:r>
    </w:p>
    <w:p w:rsidR="00664E93" w:rsidRDefault="00664E93" w:rsidP="00664E93">
      <w:pPr>
        <w:tabs>
          <w:tab w:val="left" w:pos="426"/>
          <w:tab w:val="left" w:pos="709"/>
        </w:tabs>
        <w:jc w:val="both"/>
        <w:rPr>
          <w:szCs w:val="24"/>
        </w:rPr>
      </w:pPr>
      <w:r>
        <w:rPr>
          <w:szCs w:val="24"/>
        </w:rPr>
        <w:t>11.1</w:t>
      </w:r>
      <w:r w:rsidR="00D16EF9">
        <w:rPr>
          <w:szCs w:val="24"/>
        </w:rPr>
        <w:t>1</w:t>
      </w:r>
      <w:r>
        <w:rPr>
          <w:szCs w:val="24"/>
        </w:rPr>
        <w:t xml:space="preserve">. </w:t>
      </w:r>
      <w:r w:rsidR="0019700B">
        <w:rPr>
          <w:szCs w:val="24"/>
        </w:rPr>
        <w:t>t</w:t>
      </w:r>
      <w:r w:rsidR="0019700B" w:rsidRPr="003A134A">
        <w:rPr>
          <w:szCs w:val="24"/>
        </w:rPr>
        <w:t>eikia valstybės institucijoms</w:t>
      </w:r>
      <w:r w:rsidR="00D16EF9">
        <w:rPr>
          <w:szCs w:val="24"/>
        </w:rPr>
        <w:t xml:space="preserve"> ir</w:t>
      </w:r>
      <w:r w:rsidR="0019700B" w:rsidRPr="003A134A">
        <w:rPr>
          <w:szCs w:val="24"/>
        </w:rPr>
        <w:t xml:space="preserve"> visuomenei informaciją apie sveikatos būklę</w:t>
      </w:r>
      <w:r w:rsidR="00D16EF9">
        <w:rPr>
          <w:szCs w:val="24"/>
        </w:rPr>
        <w:t>,</w:t>
      </w:r>
      <w:r w:rsidR="0019700B" w:rsidRPr="003A134A">
        <w:rPr>
          <w:szCs w:val="24"/>
        </w:rPr>
        <w:t xml:space="preserve"> jos </w:t>
      </w:r>
      <w:r w:rsidR="00D16EF9">
        <w:rPr>
          <w:szCs w:val="24"/>
        </w:rPr>
        <w:t>pokyčius ir</w:t>
      </w:r>
      <w:r w:rsidR="0019700B" w:rsidRPr="003A134A">
        <w:rPr>
          <w:szCs w:val="24"/>
        </w:rPr>
        <w:t xml:space="preserve"> priežastis; </w:t>
      </w:r>
    </w:p>
    <w:p w:rsidR="00664E93" w:rsidRDefault="00664E93" w:rsidP="00664E93">
      <w:pPr>
        <w:tabs>
          <w:tab w:val="left" w:pos="426"/>
          <w:tab w:val="left" w:pos="709"/>
        </w:tabs>
        <w:jc w:val="both"/>
        <w:rPr>
          <w:szCs w:val="24"/>
        </w:rPr>
      </w:pPr>
      <w:r>
        <w:rPr>
          <w:szCs w:val="24"/>
        </w:rPr>
        <w:t>11.1</w:t>
      </w:r>
      <w:r w:rsidR="004F7235">
        <w:rPr>
          <w:szCs w:val="24"/>
        </w:rPr>
        <w:t>2</w:t>
      </w:r>
      <w:r>
        <w:rPr>
          <w:szCs w:val="24"/>
        </w:rPr>
        <w:t>.</w:t>
      </w:r>
      <w:r w:rsidR="004F7235">
        <w:rPr>
          <w:szCs w:val="24"/>
        </w:rPr>
        <w:t xml:space="preserve"> </w:t>
      </w:r>
      <w:r w:rsidR="0019700B">
        <w:rPr>
          <w:szCs w:val="24"/>
        </w:rPr>
        <w:t>koordinuoja visuomenės sveikatos specialistų, dirbančių ugdymo įstaigose, vykdomą vaikų sveikatos stebėseną</w:t>
      </w:r>
      <w:r w:rsidR="004F7235">
        <w:rPr>
          <w:szCs w:val="24"/>
        </w:rPr>
        <w:t xml:space="preserve"> bei</w:t>
      </w:r>
      <w:r w:rsidR="0019700B">
        <w:rPr>
          <w:szCs w:val="24"/>
        </w:rPr>
        <w:t xml:space="preserve"> ataskaitų </w:t>
      </w:r>
      <w:r w:rsidR="004F7235">
        <w:rPr>
          <w:szCs w:val="24"/>
        </w:rPr>
        <w:t>rengimą ir</w:t>
      </w:r>
      <w:r w:rsidR="0019700B">
        <w:rPr>
          <w:szCs w:val="24"/>
        </w:rPr>
        <w:t xml:space="preserve"> pristatymą bendruomenėms;</w:t>
      </w:r>
    </w:p>
    <w:p w:rsidR="00664E93" w:rsidRDefault="00664E93" w:rsidP="00664E93">
      <w:pPr>
        <w:tabs>
          <w:tab w:val="left" w:pos="426"/>
          <w:tab w:val="left" w:pos="709"/>
        </w:tabs>
        <w:jc w:val="both"/>
        <w:rPr>
          <w:szCs w:val="24"/>
        </w:rPr>
      </w:pPr>
      <w:r>
        <w:rPr>
          <w:szCs w:val="24"/>
        </w:rPr>
        <w:t>11.1</w:t>
      </w:r>
      <w:r w:rsidR="00281007">
        <w:rPr>
          <w:szCs w:val="24"/>
        </w:rPr>
        <w:t>3</w:t>
      </w:r>
      <w:r>
        <w:rPr>
          <w:szCs w:val="24"/>
        </w:rPr>
        <w:t xml:space="preserve">. </w:t>
      </w:r>
      <w:r w:rsidR="00281007">
        <w:rPr>
          <w:szCs w:val="24"/>
        </w:rPr>
        <w:t xml:space="preserve">rengia ir </w:t>
      </w:r>
      <w:r w:rsidR="0019700B">
        <w:rPr>
          <w:szCs w:val="24"/>
        </w:rPr>
        <w:t>t</w:t>
      </w:r>
      <w:r w:rsidR="0019700B" w:rsidRPr="003A134A">
        <w:rPr>
          <w:szCs w:val="24"/>
        </w:rPr>
        <w:t xml:space="preserve">eikia pasiūlymus </w:t>
      </w:r>
      <w:r>
        <w:rPr>
          <w:szCs w:val="24"/>
        </w:rPr>
        <w:t>Biuro strateginio ir metinio veiklos plano sveikatos stebėsenos ir projektų dal</w:t>
      </w:r>
      <w:r w:rsidR="00281007">
        <w:rPr>
          <w:szCs w:val="24"/>
        </w:rPr>
        <w:t>iai,</w:t>
      </w:r>
      <w:r>
        <w:rPr>
          <w:szCs w:val="24"/>
        </w:rPr>
        <w:t xml:space="preserve"> </w:t>
      </w:r>
      <w:r w:rsidR="00281007">
        <w:rPr>
          <w:szCs w:val="24"/>
        </w:rPr>
        <w:t>atlieka veiklos rezultatų analizę</w:t>
      </w:r>
      <w:r>
        <w:rPr>
          <w:szCs w:val="24"/>
        </w:rPr>
        <w:t>;</w:t>
      </w:r>
    </w:p>
    <w:p w:rsidR="00664E93" w:rsidRDefault="00664E93" w:rsidP="00664E93">
      <w:pPr>
        <w:tabs>
          <w:tab w:val="left" w:pos="426"/>
          <w:tab w:val="left" w:pos="709"/>
        </w:tabs>
        <w:jc w:val="both"/>
        <w:rPr>
          <w:szCs w:val="24"/>
        </w:rPr>
      </w:pPr>
      <w:r>
        <w:rPr>
          <w:szCs w:val="24"/>
        </w:rPr>
        <w:t>11.1</w:t>
      </w:r>
      <w:r w:rsidR="00281007">
        <w:rPr>
          <w:szCs w:val="24"/>
        </w:rPr>
        <w:t>4</w:t>
      </w:r>
      <w:r>
        <w:rPr>
          <w:szCs w:val="24"/>
        </w:rPr>
        <w:t xml:space="preserve">. </w:t>
      </w:r>
      <w:r w:rsidR="00A4562D">
        <w:rPr>
          <w:szCs w:val="24"/>
        </w:rPr>
        <w:t>rengia sutarčių projektus</w:t>
      </w:r>
      <w:r w:rsidR="00281007">
        <w:rPr>
          <w:szCs w:val="24"/>
        </w:rPr>
        <w:t>, užtikrina</w:t>
      </w:r>
      <w:r w:rsidR="00A4562D">
        <w:rPr>
          <w:szCs w:val="24"/>
        </w:rPr>
        <w:t xml:space="preserve"> </w:t>
      </w:r>
      <w:r w:rsidR="00281007">
        <w:rPr>
          <w:szCs w:val="24"/>
        </w:rPr>
        <w:t>jų</w:t>
      </w:r>
      <w:r w:rsidR="00A4562D">
        <w:rPr>
          <w:szCs w:val="24"/>
        </w:rPr>
        <w:t xml:space="preserve"> pagrįstumą</w:t>
      </w:r>
      <w:r w:rsidR="00281007">
        <w:rPr>
          <w:szCs w:val="24"/>
        </w:rPr>
        <w:t xml:space="preserve"> bei stebi jų</w:t>
      </w:r>
      <w:r w:rsidR="00A4562D">
        <w:rPr>
          <w:szCs w:val="24"/>
        </w:rPr>
        <w:t xml:space="preserve"> įgyvendinim</w:t>
      </w:r>
      <w:r w:rsidR="00281007">
        <w:rPr>
          <w:szCs w:val="24"/>
        </w:rPr>
        <w:t>ą pagal kompetenciją</w:t>
      </w:r>
      <w:r w:rsidR="00A4562D">
        <w:rPr>
          <w:szCs w:val="24"/>
        </w:rPr>
        <w:t>;</w:t>
      </w:r>
    </w:p>
    <w:p w:rsidR="00664E93" w:rsidRDefault="00664E93" w:rsidP="00664E93">
      <w:pPr>
        <w:tabs>
          <w:tab w:val="left" w:pos="426"/>
          <w:tab w:val="left" w:pos="709"/>
        </w:tabs>
        <w:jc w:val="both"/>
        <w:rPr>
          <w:szCs w:val="24"/>
        </w:rPr>
      </w:pPr>
      <w:r>
        <w:rPr>
          <w:szCs w:val="24"/>
        </w:rPr>
        <w:t>11.1</w:t>
      </w:r>
      <w:r w:rsidR="00956DE2">
        <w:rPr>
          <w:szCs w:val="24"/>
        </w:rPr>
        <w:t>5</w:t>
      </w:r>
      <w:r>
        <w:rPr>
          <w:szCs w:val="24"/>
        </w:rPr>
        <w:t xml:space="preserve">. </w:t>
      </w:r>
      <w:r w:rsidR="00A4562D">
        <w:rPr>
          <w:szCs w:val="24"/>
        </w:rPr>
        <w:t xml:space="preserve">administruoja Biuro </w:t>
      </w:r>
      <w:r w:rsidR="00956DE2">
        <w:rPr>
          <w:szCs w:val="24"/>
        </w:rPr>
        <w:t>interneto svetainę, užtikrindamas aktualios informacijos pateikimą</w:t>
      </w:r>
      <w:r w:rsidR="00A4562D">
        <w:rPr>
          <w:szCs w:val="24"/>
        </w:rPr>
        <w:t>;</w:t>
      </w:r>
    </w:p>
    <w:p w:rsidR="002B4538" w:rsidRDefault="002B4538" w:rsidP="00664E93">
      <w:pPr>
        <w:tabs>
          <w:tab w:val="left" w:pos="426"/>
          <w:tab w:val="left" w:pos="709"/>
        </w:tabs>
        <w:jc w:val="both"/>
        <w:rPr>
          <w:szCs w:val="24"/>
        </w:rPr>
      </w:pPr>
      <w:r>
        <w:rPr>
          <w:szCs w:val="24"/>
        </w:rPr>
        <w:t>11.16. dalyvauja darbo grupėse, komisijose, atstovauja Biuro interesams įvairiose organizacijose ir institucijose pagal savo kompetenciją;</w:t>
      </w:r>
    </w:p>
    <w:p w:rsidR="00664E93" w:rsidRDefault="00664E93" w:rsidP="00664E93">
      <w:pPr>
        <w:tabs>
          <w:tab w:val="left" w:pos="426"/>
          <w:tab w:val="left" w:pos="709"/>
        </w:tabs>
        <w:jc w:val="both"/>
        <w:rPr>
          <w:szCs w:val="24"/>
        </w:rPr>
      </w:pPr>
      <w:r>
        <w:rPr>
          <w:szCs w:val="24"/>
        </w:rPr>
        <w:t>11.20. vykdo kit</w:t>
      </w:r>
      <w:r w:rsidR="002B4538">
        <w:rPr>
          <w:szCs w:val="24"/>
        </w:rPr>
        <w:t>u</w:t>
      </w:r>
      <w:r>
        <w:rPr>
          <w:szCs w:val="24"/>
        </w:rPr>
        <w:t>s teisės aktų nustatyt</w:t>
      </w:r>
      <w:r w:rsidR="002B4538">
        <w:rPr>
          <w:szCs w:val="24"/>
        </w:rPr>
        <w:t>u</w:t>
      </w:r>
      <w:r>
        <w:rPr>
          <w:szCs w:val="24"/>
        </w:rPr>
        <w:t xml:space="preserve">s </w:t>
      </w:r>
      <w:r w:rsidR="002B4538">
        <w:rPr>
          <w:szCs w:val="24"/>
        </w:rPr>
        <w:t>įpareigojimus</w:t>
      </w:r>
      <w:r>
        <w:rPr>
          <w:szCs w:val="24"/>
        </w:rPr>
        <w:t xml:space="preserve"> ir Biuro direktoriaus pavedimus, </w:t>
      </w:r>
      <w:r w:rsidR="002B4538">
        <w:rPr>
          <w:szCs w:val="24"/>
        </w:rPr>
        <w:t>susijusius su</w:t>
      </w:r>
      <w:r>
        <w:rPr>
          <w:szCs w:val="24"/>
        </w:rPr>
        <w:t xml:space="preserve"> Biuro </w:t>
      </w:r>
      <w:r w:rsidR="002B4538">
        <w:rPr>
          <w:szCs w:val="24"/>
        </w:rPr>
        <w:t>veiklos tikslais</w:t>
      </w:r>
      <w:r w:rsidR="00173AF8">
        <w:rPr>
          <w:szCs w:val="24"/>
        </w:rPr>
        <w:t>.</w:t>
      </w:r>
    </w:p>
    <w:bookmarkEnd w:id="1"/>
    <w:p w:rsidR="00664E93" w:rsidRDefault="00664E93" w:rsidP="00D0081D">
      <w:pPr>
        <w:jc w:val="center"/>
        <w:rPr>
          <w:szCs w:val="24"/>
        </w:rPr>
      </w:pPr>
    </w:p>
    <w:p w:rsidR="009775C6" w:rsidRPr="00D0081D" w:rsidRDefault="00D0081D" w:rsidP="00D0081D">
      <w:pPr>
        <w:jc w:val="center"/>
        <w:rPr>
          <w:b/>
          <w:szCs w:val="24"/>
          <w:lang w:eastAsia="lt-LT"/>
        </w:rPr>
      </w:pPr>
      <w:r w:rsidRPr="00D0081D">
        <w:rPr>
          <w:b/>
          <w:szCs w:val="24"/>
          <w:lang w:eastAsia="lt-LT"/>
        </w:rPr>
        <w:t>IV SKYRIUS</w:t>
      </w:r>
    </w:p>
    <w:p w:rsidR="009775C6" w:rsidRPr="00D0081D" w:rsidRDefault="009775C6" w:rsidP="00D0081D">
      <w:pPr>
        <w:jc w:val="center"/>
        <w:rPr>
          <w:b/>
          <w:szCs w:val="24"/>
          <w:lang w:eastAsia="lt-LT"/>
        </w:rPr>
      </w:pPr>
      <w:r w:rsidRPr="00D0081D">
        <w:rPr>
          <w:b/>
          <w:szCs w:val="24"/>
          <w:lang w:eastAsia="lt-LT"/>
        </w:rPr>
        <w:t>ATSAKOMYBĖ</w:t>
      </w:r>
    </w:p>
    <w:p w:rsidR="009775C6" w:rsidRPr="00635CBC" w:rsidRDefault="009775C6" w:rsidP="009775C6">
      <w:pPr>
        <w:ind w:firstLine="720"/>
        <w:jc w:val="center"/>
        <w:rPr>
          <w:b/>
          <w:szCs w:val="24"/>
          <w:lang w:eastAsia="lt-LT"/>
        </w:rPr>
      </w:pPr>
    </w:p>
    <w:p w:rsidR="006F6E78" w:rsidRPr="006F6E78" w:rsidRDefault="006F6E78" w:rsidP="006F6E78">
      <w:pPr>
        <w:pStyle w:val="Sraopastraipa"/>
        <w:numPr>
          <w:ilvl w:val="0"/>
          <w:numId w:val="13"/>
        </w:numPr>
        <w:tabs>
          <w:tab w:val="left" w:pos="1560"/>
        </w:tabs>
        <w:ind w:left="0" w:firstLine="1134"/>
        <w:jc w:val="both"/>
        <w:rPr>
          <w:vanish/>
          <w:szCs w:val="24"/>
        </w:rPr>
      </w:pPr>
    </w:p>
    <w:p w:rsidR="006F6E78" w:rsidRPr="006F6E78" w:rsidRDefault="006F6E78" w:rsidP="006F6E78">
      <w:pPr>
        <w:pStyle w:val="Sraopastraipa"/>
        <w:numPr>
          <w:ilvl w:val="0"/>
          <w:numId w:val="13"/>
        </w:numPr>
        <w:tabs>
          <w:tab w:val="left" w:pos="1560"/>
        </w:tabs>
        <w:ind w:left="0" w:firstLine="1134"/>
        <w:jc w:val="both"/>
        <w:rPr>
          <w:vanish/>
          <w:szCs w:val="24"/>
        </w:rPr>
      </w:pPr>
    </w:p>
    <w:p w:rsidR="006F6E78" w:rsidRPr="006F6E78" w:rsidRDefault="006F6E78" w:rsidP="006F6E78">
      <w:pPr>
        <w:pStyle w:val="Sraopastraipa"/>
        <w:numPr>
          <w:ilvl w:val="0"/>
          <w:numId w:val="13"/>
        </w:numPr>
        <w:tabs>
          <w:tab w:val="left" w:pos="1560"/>
        </w:tabs>
        <w:ind w:left="0" w:firstLine="1134"/>
        <w:jc w:val="both"/>
        <w:rPr>
          <w:vanish/>
          <w:szCs w:val="24"/>
        </w:rPr>
      </w:pPr>
    </w:p>
    <w:p w:rsidR="006F6E78" w:rsidRPr="006F6E78" w:rsidRDefault="006F6E78" w:rsidP="006F6E78">
      <w:pPr>
        <w:pStyle w:val="Sraopastraipa"/>
        <w:numPr>
          <w:ilvl w:val="0"/>
          <w:numId w:val="13"/>
        </w:numPr>
        <w:tabs>
          <w:tab w:val="left" w:pos="1560"/>
        </w:tabs>
        <w:ind w:left="0" w:firstLine="1134"/>
        <w:jc w:val="both"/>
        <w:rPr>
          <w:vanish/>
          <w:szCs w:val="24"/>
        </w:rPr>
      </w:pPr>
    </w:p>
    <w:p w:rsidR="006F6E78" w:rsidRPr="006F6E78" w:rsidRDefault="006F6E78" w:rsidP="006F6E78">
      <w:pPr>
        <w:pStyle w:val="Sraopastraipa"/>
        <w:numPr>
          <w:ilvl w:val="0"/>
          <w:numId w:val="13"/>
        </w:numPr>
        <w:tabs>
          <w:tab w:val="left" w:pos="1560"/>
        </w:tabs>
        <w:ind w:left="0" w:firstLine="1134"/>
        <w:jc w:val="both"/>
        <w:rPr>
          <w:vanish/>
          <w:szCs w:val="24"/>
        </w:rPr>
      </w:pPr>
    </w:p>
    <w:p w:rsidR="006F6E78" w:rsidRPr="006F6E78" w:rsidRDefault="006F6E78" w:rsidP="006F6E78">
      <w:pPr>
        <w:pStyle w:val="Sraopastraipa"/>
        <w:numPr>
          <w:ilvl w:val="0"/>
          <w:numId w:val="13"/>
        </w:numPr>
        <w:tabs>
          <w:tab w:val="left" w:pos="1560"/>
        </w:tabs>
        <w:ind w:left="0" w:firstLine="1134"/>
        <w:jc w:val="both"/>
        <w:rPr>
          <w:vanish/>
          <w:szCs w:val="24"/>
        </w:rPr>
      </w:pPr>
    </w:p>
    <w:p w:rsidR="00985561" w:rsidRPr="00985561" w:rsidRDefault="00985561" w:rsidP="00985561">
      <w:pPr>
        <w:jc w:val="both"/>
        <w:rPr>
          <w:szCs w:val="24"/>
        </w:rPr>
      </w:pPr>
      <w:r w:rsidRPr="00985561">
        <w:rPr>
          <w:szCs w:val="24"/>
        </w:rPr>
        <w:t>12. Darbuotojas, einantis šias pareigas, atsako už:</w:t>
      </w:r>
    </w:p>
    <w:p w:rsidR="00985561" w:rsidRPr="00985561" w:rsidRDefault="00985561" w:rsidP="00985561">
      <w:pPr>
        <w:jc w:val="both"/>
        <w:rPr>
          <w:szCs w:val="24"/>
        </w:rPr>
      </w:pPr>
      <w:r w:rsidRPr="00985561">
        <w:rPr>
          <w:szCs w:val="24"/>
        </w:rPr>
        <w:t>12.1. jam pavestų funkcijų vykdymą;</w:t>
      </w:r>
    </w:p>
    <w:p w:rsidR="00985561" w:rsidRPr="00985561" w:rsidRDefault="00985561" w:rsidP="00985561">
      <w:pPr>
        <w:jc w:val="both"/>
        <w:rPr>
          <w:szCs w:val="24"/>
        </w:rPr>
      </w:pPr>
      <w:r w:rsidRPr="00985561">
        <w:rPr>
          <w:szCs w:val="24"/>
        </w:rPr>
        <w:t>12.2. savo pareigų, numatytų šioje pareiginėje instrukcijoje, netinkamą vykdymą ar nevykdymą, pagal galiojantį Lietuvos Respublikos darbo kodeksą;</w:t>
      </w:r>
    </w:p>
    <w:p w:rsidR="00985561" w:rsidRPr="00985561" w:rsidRDefault="00985561" w:rsidP="00985561">
      <w:pPr>
        <w:jc w:val="both"/>
        <w:rPr>
          <w:szCs w:val="24"/>
        </w:rPr>
      </w:pPr>
      <w:r w:rsidRPr="00985561">
        <w:rPr>
          <w:szCs w:val="24"/>
        </w:rPr>
        <w:t>12.3. įstatymų pažeidimus, padarytus vykdant savo veiklą, pagal galiojantį Lietuvos Respublikos administracinį, baudžiamąjį bei civilinį kodeksus;</w:t>
      </w:r>
    </w:p>
    <w:p w:rsidR="00985561" w:rsidRPr="00985561" w:rsidRDefault="00985561" w:rsidP="00985561">
      <w:pPr>
        <w:jc w:val="both"/>
        <w:rPr>
          <w:szCs w:val="24"/>
        </w:rPr>
      </w:pPr>
      <w:r w:rsidRPr="00985561">
        <w:rPr>
          <w:szCs w:val="24"/>
        </w:rPr>
        <w:t>12.4. padarytą materialinę žalą pagal galiojantį Lietuvos Respublikos darbo bei civilinį kodeksus.</w:t>
      </w:r>
    </w:p>
    <w:p w:rsidR="00A20F51" w:rsidRDefault="00486FC5" w:rsidP="00486FC5">
      <w:pPr>
        <w:autoSpaceDE w:val="0"/>
        <w:autoSpaceDN w:val="0"/>
        <w:adjustRightInd w:val="0"/>
        <w:rPr>
          <w:rFonts w:eastAsiaTheme="minorHAnsi"/>
          <w:szCs w:val="24"/>
        </w:rPr>
      </w:pPr>
      <w:r>
        <w:rPr>
          <w:rFonts w:eastAsiaTheme="minorHAnsi"/>
          <w:szCs w:val="24"/>
        </w:rPr>
        <w:t xml:space="preserve">         </w:t>
      </w:r>
      <w:r w:rsidR="00D3218A">
        <w:rPr>
          <w:rFonts w:eastAsiaTheme="minorHAnsi"/>
          <w:szCs w:val="24"/>
        </w:rPr>
        <w:t xml:space="preserve">                                       </w:t>
      </w:r>
      <w:r w:rsidR="00A20F51">
        <w:rPr>
          <w:rFonts w:eastAsiaTheme="minorHAnsi"/>
          <w:szCs w:val="24"/>
        </w:rPr>
        <w:t>____________________________________</w:t>
      </w:r>
    </w:p>
    <w:p w:rsidR="00A20F51" w:rsidRDefault="00A20F51" w:rsidP="00A20F51">
      <w:pPr>
        <w:autoSpaceDE w:val="0"/>
        <w:autoSpaceDN w:val="0"/>
        <w:adjustRightInd w:val="0"/>
        <w:jc w:val="center"/>
        <w:rPr>
          <w:szCs w:val="24"/>
        </w:rPr>
      </w:pPr>
    </w:p>
    <w:p w:rsidR="00A20F51" w:rsidRPr="00AA4399" w:rsidRDefault="00A20F51" w:rsidP="00A20F51">
      <w:pPr>
        <w:ind w:firstLine="567"/>
        <w:jc w:val="both"/>
        <w:rPr>
          <w:szCs w:val="24"/>
        </w:rPr>
      </w:pPr>
      <w:r w:rsidRPr="00AA4399">
        <w:rPr>
          <w:szCs w:val="24"/>
        </w:rPr>
        <w:t>Susipažinau</w:t>
      </w:r>
      <w:r w:rsidR="00D0081D">
        <w:rPr>
          <w:szCs w:val="24"/>
        </w:rPr>
        <w:t xml:space="preserve"> </w:t>
      </w:r>
      <w:r w:rsidR="00201F74" w:rsidRPr="00AA4399">
        <w:rPr>
          <w:szCs w:val="24"/>
        </w:rPr>
        <w:t>ir sutinku</w:t>
      </w:r>
      <w:r w:rsidRPr="00AA4399">
        <w:rPr>
          <w:szCs w:val="24"/>
        </w:rPr>
        <w:t>:</w:t>
      </w:r>
    </w:p>
    <w:p w:rsidR="00A20F51" w:rsidRPr="00AA4399" w:rsidRDefault="00A20F51" w:rsidP="00A20F51">
      <w:pPr>
        <w:ind w:firstLine="567"/>
        <w:jc w:val="both"/>
        <w:rPr>
          <w:szCs w:val="24"/>
        </w:rPr>
      </w:pPr>
    </w:p>
    <w:p w:rsidR="00A20F51" w:rsidRPr="004E666F" w:rsidRDefault="00A20F51" w:rsidP="00A20F51">
      <w:pPr>
        <w:ind w:right="-49" w:firstLine="567"/>
        <w:jc w:val="both"/>
        <w:rPr>
          <w:szCs w:val="24"/>
        </w:rPr>
      </w:pPr>
      <w:r w:rsidRPr="004E666F">
        <w:rPr>
          <w:szCs w:val="24"/>
        </w:rPr>
        <w:lastRenderedPageBreak/>
        <w:t>_____________________________________</w:t>
      </w:r>
    </w:p>
    <w:p w:rsidR="00A20F51" w:rsidRPr="005C149F" w:rsidRDefault="00A20F51" w:rsidP="00A20F51">
      <w:pPr>
        <w:ind w:right="5385" w:firstLine="567"/>
        <w:jc w:val="center"/>
        <w:rPr>
          <w:sz w:val="16"/>
          <w:szCs w:val="16"/>
        </w:rPr>
      </w:pPr>
      <w:r w:rsidRPr="005C149F">
        <w:rPr>
          <w:sz w:val="16"/>
          <w:szCs w:val="16"/>
        </w:rPr>
        <w:t>(parašas)</w:t>
      </w:r>
    </w:p>
    <w:p w:rsidR="00A20F51" w:rsidRPr="004E666F" w:rsidRDefault="00A20F51" w:rsidP="00A20F51">
      <w:pPr>
        <w:tabs>
          <w:tab w:val="left" w:pos="9071"/>
        </w:tabs>
        <w:ind w:right="-49" w:firstLine="567"/>
        <w:jc w:val="both"/>
        <w:rPr>
          <w:szCs w:val="24"/>
        </w:rPr>
      </w:pPr>
      <w:r w:rsidRPr="004E666F">
        <w:rPr>
          <w:szCs w:val="24"/>
        </w:rPr>
        <w:t>_____________________________________</w:t>
      </w:r>
    </w:p>
    <w:p w:rsidR="00A20F51" w:rsidRPr="005C149F" w:rsidRDefault="00A20F51" w:rsidP="00A20F51">
      <w:pPr>
        <w:ind w:right="5385" w:firstLine="567"/>
        <w:jc w:val="center"/>
        <w:rPr>
          <w:sz w:val="16"/>
          <w:szCs w:val="16"/>
        </w:rPr>
      </w:pPr>
      <w:r w:rsidRPr="005C149F">
        <w:rPr>
          <w:sz w:val="16"/>
          <w:szCs w:val="16"/>
        </w:rPr>
        <w:t>(vardas, pavardė)</w:t>
      </w:r>
    </w:p>
    <w:p w:rsidR="00A20F51" w:rsidRPr="004E666F" w:rsidRDefault="00A20F51" w:rsidP="00A20F51">
      <w:pPr>
        <w:tabs>
          <w:tab w:val="left" w:pos="6360"/>
          <w:tab w:val="left" w:pos="9000"/>
        </w:tabs>
        <w:ind w:right="71" w:firstLine="567"/>
        <w:jc w:val="both"/>
        <w:rPr>
          <w:szCs w:val="24"/>
        </w:rPr>
      </w:pPr>
      <w:r w:rsidRPr="004E666F">
        <w:rPr>
          <w:szCs w:val="24"/>
        </w:rPr>
        <w:t>_____________________________________</w:t>
      </w:r>
    </w:p>
    <w:p w:rsidR="00A20F51" w:rsidRPr="005C149F" w:rsidRDefault="00A20F51" w:rsidP="00A20F51">
      <w:pPr>
        <w:ind w:right="5385" w:firstLine="567"/>
        <w:jc w:val="center"/>
        <w:rPr>
          <w:sz w:val="16"/>
          <w:szCs w:val="16"/>
        </w:rPr>
      </w:pPr>
      <w:r w:rsidRPr="005C149F">
        <w:rPr>
          <w:sz w:val="16"/>
          <w:szCs w:val="16"/>
        </w:rPr>
        <w:t>(data)</w:t>
      </w:r>
    </w:p>
    <w:p w:rsidR="00A20F51" w:rsidRPr="002565D0" w:rsidRDefault="00A20F51" w:rsidP="00A20F51">
      <w:pPr>
        <w:autoSpaceDE w:val="0"/>
        <w:autoSpaceDN w:val="0"/>
        <w:adjustRightInd w:val="0"/>
        <w:jc w:val="center"/>
        <w:rPr>
          <w:szCs w:val="24"/>
        </w:rPr>
      </w:pPr>
    </w:p>
    <w:p w:rsidR="00E62B0F" w:rsidRPr="002565D0" w:rsidRDefault="00E62B0F" w:rsidP="002565D0">
      <w:pPr>
        <w:jc w:val="both"/>
        <w:rPr>
          <w:szCs w:val="24"/>
        </w:rPr>
      </w:pPr>
    </w:p>
    <w:sectPr w:rsidR="00E62B0F" w:rsidRPr="002565D0" w:rsidSect="00B42651">
      <w:pgSz w:w="11907" w:h="16839"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6A1" w:rsidRDefault="00BA46A1" w:rsidP="00486FC5">
      <w:r>
        <w:separator/>
      </w:r>
    </w:p>
  </w:endnote>
  <w:endnote w:type="continuationSeparator" w:id="0">
    <w:p w:rsidR="00BA46A1" w:rsidRDefault="00BA46A1" w:rsidP="0048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6A1" w:rsidRDefault="00BA46A1" w:rsidP="00486FC5">
      <w:r>
        <w:separator/>
      </w:r>
    </w:p>
  </w:footnote>
  <w:footnote w:type="continuationSeparator" w:id="0">
    <w:p w:rsidR="00BA46A1" w:rsidRDefault="00BA46A1" w:rsidP="0048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DE9"/>
    <w:multiLevelType w:val="hybridMultilevel"/>
    <w:tmpl w:val="455891F6"/>
    <w:lvl w:ilvl="0" w:tplc="E9B0A64C">
      <w:start w:val="1"/>
      <w:numFmt w:val="upperRoman"/>
      <w:lvlText w:val="%1."/>
      <w:lvlJc w:val="left"/>
      <w:pPr>
        <w:ind w:left="1222" w:hanging="720"/>
      </w:pPr>
      <w:rPr>
        <w:rFonts w:hint="default"/>
      </w:r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1" w15:restartNumberingAfterBreak="0">
    <w:nsid w:val="078E7647"/>
    <w:multiLevelType w:val="hybridMultilevel"/>
    <w:tmpl w:val="BCFA5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EC2112"/>
    <w:multiLevelType w:val="multilevel"/>
    <w:tmpl w:val="7A9E748C"/>
    <w:lvl w:ilvl="0">
      <w:start w:val="1"/>
      <w:numFmt w:val="decimal"/>
      <w:pStyle w:val="tekstas"/>
      <w:suff w:val="space"/>
      <w:lvlText w:val="%1."/>
      <w:lvlJc w:val="left"/>
      <w:pPr>
        <w:ind w:left="0" w:firstLine="720"/>
      </w:pPr>
    </w:lvl>
    <w:lvl w:ilvl="1">
      <w:start w:val="1"/>
      <w:numFmt w:val="decimal"/>
      <w:suff w:val="space"/>
      <w:lvlText w:val="%1.%2."/>
      <w:lvlJc w:val="left"/>
      <w:pPr>
        <w:ind w:left="0" w:firstLine="72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B393B08"/>
    <w:multiLevelType w:val="multilevel"/>
    <w:tmpl w:val="8C3EB3A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160A427D"/>
    <w:multiLevelType w:val="multilevel"/>
    <w:tmpl w:val="16D402A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0FA5E7A"/>
    <w:multiLevelType w:val="hybridMultilevel"/>
    <w:tmpl w:val="83607ECE"/>
    <w:lvl w:ilvl="0" w:tplc="F56A76A2">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12A752B"/>
    <w:multiLevelType w:val="multilevel"/>
    <w:tmpl w:val="3A809586"/>
    <w:lvl w:ilvl="0">
      <w:start w:val="6"/>
      <w:numFmt w:val="decimal"/>
      <w:lvlText w:val="%1."/>
      <w:lvlJc w:val="left"/>
      <w:pPr>
        <w:ind w:left="360" w:hanging="360"/>
      </w:pPr>
      <w:rPr>
        <w:rFonts w:hint="default"/>
      </w:rPr>
    </w:lvl>
    <w:lvl w:ilvl="1">
      <w:start w:val="1"/>
      <w:numFmt w:val="decimal"/>
      <w:isLgl/>
      <w:lvlText w:val="%1.%2."/>
      <w:lvlJc w:val="left"/>
      <w:pPr>
        <w:ind w:left="1197" w:hanging="990"/>
      </w:pPr>
      <w:rPr>
        <w:rFonts w:hint="default"/>
        <w:color w:val="000000"/>
      </w:rPr>
    </w:lvl>
    <w:lvl w:ilvl="2">
      <w:start w:val="1"/>
      <w:numFmt w:val="decimal"/>
      <w:isLgl/>
      <w:lvlText w:val="%1.%2.%3."/>
      <w:lvlJc w:val="left"/>
      <w:pPr>
        <w:ind w:left="1404" w:hanging="990"/>
      </w:pPr>
      <w:rPr>
        <w:rFonts w:hint="default"/>
        <w:color w:val="000000"/>
      </w:rPr>
    </w:lvl>
    <w:lvl w:ilvl="3">
      <w:start w:val="1"/>
      <w:numFmt w:val="decimal"/>
      <w:isLgl/>
      <w:lvlText w:val="%1.%2.%3.%4."/>
      <w:lvlJc w:val="left"/>
      <w:pPr>
        <w:ind w:left="1611" w:hanging="990"/>
      </w:pPr>
      <w:rPr>
        <w:rFonts w:hint="default"/>
        <w:color w:val="000000"/>
      </w:rPr>
    </w:lvl>
    <w:lvl w:ilvl="4">
      <w:start w:val="1"/>
      <w:numFmt w:val="decimal"/>
      <w:isLgl/>
      <w:lvlText w:val="%1.%2.%3.%4.%5."/>
      <w:lvlJc w:val="left"/>
      <w:pPr>
        <w:ind w:left="1908" w:hanging="1080"/>
      </w:pPr>
      <w:rPr>
        <w:rFonts w:hint="default"/>
        <w:color w:val="000000"/>
      </w:rPr>
    </w:lvl>
    <w:lvl w:ilvl="5">
      <w:start w:val="1"/>
      <w:numFmt w:val="decimal"/>
      <w:isLgl/>
      <w:lvlText w:val="%1.%2.%3.%4.%5.%6."/>
      <w:lvlJc w:val="left"/>
      <w:pPr>
        <w:ind w:left="2115" w:hanging="1080"/>
      </w:pPr>
      <w:rPr>
        <w:rFonts w:hint="default"/>
        <w:color w:val="000000"/>
      </w:rPr>
    </w:lvl>
    <w:lvl w:ilvl="6">
      <w:start w:val="1"/>
      <w:numFmt w:val="decimal"/>
      <w:isLgl/>
      <w:lvlText w:val="%1.%2.%3.%4.%5.%6.%7."/>
      <w:lvlJc w:val="left"/>
      <w:pPr>
        <w:ind w:left="2682" w:hanging="1440"/>
      </w:pPr>
      <w:rPr>
        <w:rFonts w:hint="default"/>
        <w:color w:val="000000"/>
      </w:rPr>
    </w:lvl>
    <w:lvl w:ilvl="7">
      <w:start w:val="1"/>
      <w:numFmt w:val="decimal"/>
      <w:isLgl/>
      <w:lvlText w:val="%1.%2.%3.%4.%5.%6.%7.%8."/>
      <w:lvlJc w:val="left"/>
      <w:pPr>
        <w:ind w:left="2889" w:hanging="1440"/>
      </w:pPr>
      <w:rPr>
        <w:rFonts w:hint="default"/>
        <w:color w:val="000000"/>
      </w:rPr>
    </w:lvl>
    <w:lvl w:ilvl="8">
      <w:start w:val="1"/>
      <w:numFmt w:val="decimal"/>
      <w:isLgl/>
      <w:lvlText w:val="%1.%2.%3.%4.%5.%6.%7.%8.%9."/>
      <w:lvlJc w:val="left"/>
      <w:pPr>
        <w:ind w:left="3456" w:hanging="1800"/>
      </w:pPr>
      <w:rPr>
        <w:rFonts w:hint="default"/>
        <w:color w:val="000000"/>
      </w:rPr>
    </w:lvl>
  </w:abstractNum>
  <w:abstractNum w:abstractNumId="7" w15:restartNumberingAfterBreak="0">
    <w:nsid w:val="34CE77CB"/>
    <w:multiLevelType w:val="hybridMultilevel"/>
    <w:tmpl w:val="08029DBC"/>
    <w:lvl w:ilvl="0" w:tplc="8A541C1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8FA1C71"/>
    <w:multiLevelType w:val="multilevel"/>
    <w:tmpl w:val="BB2E805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E87747A"/>
    <w:multiLevelType w:val="hybridMultilevel"/>
    <w:tmpl w:val="5CE41E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4140410"/>
    <w:multiLevelType w:val="multilevel"/>
    <w:tmpl w:val="C5FAA65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5366A2"/>
    <w:multiLevelType w:val="hybridMultilevel"/>
    <w:tmpl w:val="1FC65696"/>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C6443DF"/>
    <w:multiLevelType w:val="multilevel"/>
    <w:tmpl w:val="BB2E805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88340AE"/>
    <w:multiLevelType w:val="hybridMultilevel"/>
    <w:tmpl w:val="9FE8F0BC"/>
    <w:lvl w:ilvl="0" w:tplc="5E48682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6E9A4A08"/>
    <w:multiLevelType w:val="multilevel"/>
    <w:tmpl w:val="A02EA8CA"/>
    <w:lvl w:ilvl="0">
      <w:start w:val="1"/>
      <w:numFmt w:val="decimal"/>
      <w:lvlText w:val="%1."/>
      <w:lvlJc w:val="left"/>
      <w:pPr>
        <w:ind w:left="927"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74FE125F"/>
    <w:multiLevelType w:val="multilevel"/>
    <w:tmpl w:val="5BB0EB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0"/>
  </w:num>
  <w:num w:numId="3">
    <w:abstractNumId w:val="2"/>
  </w:num>
  <w:num w:numId="4">
    <w:abstractNumId w:val="6"/>
  </w:num>
  <w:num w:numId="5">
    <w:abstractNumId w:val="1"/>
  </w:num>
  <w:num w:numId="6">
    <w:abstractNumId w:val="3"/>
  </w:num>
  <w:num w:numId="7">
    <w:abstractNumId w:val="9"/>
  </w:num>
  <w:num w:numId="8">
    <w:abstractNumId w:val="4"/>
  </w:num>
  <w:num w:numId="9">
    <w:abstractNumId w:val="5"/>
  </w:num>
  <w:num w:numId="10">
    <w:abstractNumId w:val="8"/>
  </w:num>
  <w:num w:numId="11">
    <w:abstractNumId w:val="11"/>
  </w:num>
  <w:num w:numId="12">
    <w:abstractNumId w:val="12"/>
  </w:num>
  <w:num w:numId="13">
    <w:abstractNumId w:val="14"/>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5C6"/>
    <w:rsid w:val="0009310B"/>
    <w:rsid w:val="000946D7"/>
    <w:rsid w:val="000B0855"/>
    <w:rsid w:val="00173AF8"/>
    <w:rsid w:val="0019700B"/>
    <w:rsid w:val="001A20FD"/>
    <w:rsid w:val="001A7275"/>
    <w:rsid w:val="00200539"/>
    <w:rsid w:val="00201F74"/>
    <w:rsid w:val="00213CC1"/>
    <w:rsid w:val="0021522C"/>
    <w:rsid w:val="002332D6"/>
    <w:rsid w:val="00254D41"/>
    <w:rsid w:val="002565D0"/>
    <w:rsid w:val="00281007"/>
    <w:rsid w:val="00290020"/>
    <w:rsid w:val="002B4538"/>
    <w:rsid w:val="002B5D19"/>
    <w:rsid w:val="002B7ACB"/>
    <w:rsid w:val="002C7150"/>
    <w:rsid w:val="002D51C4"/>
    <w:rsid w:val="002E134B"/>
    <w:rsid w:val="00311616"/>
    <w:rsid w:val="00314848"/>
    <w:rsid w:val="00325151"/>
    <w:rsid w:val="00334284"/>
    <w:rsid w:val="00364AC9"/>
    <w:rsid w:val="0038100D"/>
    <w:rsid w:val="00384727"/>
    <w:rsid w:val="00385711"/>
    <w:rsid w:val="003B771E"/>
    <w:rsid w:val="003C0D68"/>
    <w:rsid w:val="00417E39"/>
    <w:rsid w:val="00470024"/>
    <w:rsid w:val="00486FC5"/>
    <w:rsid w:val="004C14E5"/>
    <w:rsid w:val="004C7457"/>
    <w:rsid w:val="004D3091"/>
    <w:rsid w:val="004D59FC"/>
    <w:rsid w:val="004F7235"/>
    <w:rsid w:val="005148AB"/>
    <w:rsid w:val="0051734D"/>
    <w:rsid w:val="00524FD6"/>
    <w:rsid w:val="00525DC3"/>
    <w:rsid w:val="00534AC9"/>
    <w:rsid w:val="005457D4"/>
    <w:rsid w:val="00580D66"/>
    <w:rsid w:val="005A2702"/>
    <w:rsid w:val="005A7FB6"/>
    <w:rsid w:val="005C149F"/>
    <w:rsid w:val="0061691A"/>
    <w:rsid w:val="0063390A"/>
    <w:rsid w:val="00635CBC"/>
    <w:rsid w:val="006553A6"/>
    <w:rsid w:val="00664E93"/>
    <w:rsid w:val="0066589F"/>
    <w:rsid w:val="006A2BB2"/>
    <w:rsid w:val="006C086F"/>
    <w:rsid w:val="006F6E78"/>
    <w:rsid w:val="0074776E"/>
    <w:rsid w:val="00782E79"/>
    <w:rsid w:val="0079658C"/>
    <w:rsid w:val="007D4B6F"/>
    <w:rsid w:val="00815260"/>
    <w:rsid w:val="00850D72"/>
    <w:rsid w:val="00875B9E"/>
    <w:rsid w:val="008906D6"/>
    <w:rsid w:val="008A1E47"/>
    <w:rsid w:val="00922798"/>
    <w:rsid w:val="00956DE2"/>
    <w:rsid w:val="0096703D"/>
    <w:rsid w:val="009775C6"/>
    <w:rsid w:val="00985561"/>
    <w:rsid w:val="009927EB"/>
    <w:rsid w:val="009A207C"/>
    <w:rsid w:val="009B1012"/>
    <w:rsid w:val="009B2BAF"/>
    <w:rsid w:val="009C2C24"/>
    <w:rsid w:val="009F7554"/>
    <w:rsid w:val="00A20F51"/>
    <w:rsid w:val="00A405C6"/>
    <w:rsid w:val="00A41F38"/>
    <w:rsid w:val="00A42584"/>
    <w:rsid w:val="00A4562D"/>
    <w:rsid w:val="00A56D9A"/>
    <w:rsid w:val="00A60DF5"/>
    <w:rsid w:val="00A72991"/>
    <w:rsid w:val="00A90473"/>
    <w:rsid w:val="00AA4399"/>
    <w:rsid w:val="00AF66A0"/>
    <w:rsid w:val="00B42651"/>
    <w:rsid w:val="00B85F47"/>
    <w:rsid w:val="00B94AB1"/>
    <w:rsid w:val="00BA46A1"/>
    <w:rsid w:val="00BC46AF"/>
    <w:rsid w:val="00BD0D09"/>
    <w:rsid w:val="00BD642D"/>
    <w:rsid w:val="00BF6619"/>
    <w:rsid w:val="00C3030D"/>
    <w:rsid w:val="00C3041B"/>
    <w:rsid w:val="00C52BC4"/>
    <w:rsid w:val="00C54FF1"/>
    <w:rsid w:val="00C635E1"/>
    <w:rsid w:val="00CC678D"/>
    <w:rsid w:val="00CE04D0"/>
    <w:rsid w:val="00CE1B6D"/>
    <w:rsid w:val="00D0081D"/>
    <w:rsid w:val="00D01568"/>
    <w:rsid w:val="00D067F5"/>
    <w:rsid w:val="00D16EF9"/>
    <w:rsid w:val="00D3218A"/>
    <w:rsid w:val="00D509E1"/>
    <w:rsid w:val="00DB0E97"/>
    <w:rsid w:val="00E042D1"/>
    <w:rsid w:val="00E0547D"/>
    <w:rsid w:val="00E62B0F"/>
    <w:rsid w:val="00EB270E"/>
    <w:rsid w:val="00EB2C62"/>
    <w:rsid w:val="00EB7B6C"/>
    <w:rsid w:val="00EE046F"/>
    <w:rsid w:val="00EE4858"/>
    <w:rsid w:val="00F23278"/>
    <w:rsid w:val="00F261F2"/>
    <w:rsid w:val="00F42E4F"/>
    <w:rsid w:val="00F52278"/>
    <w:rsid w:val="00FD5C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0676"/>
  <w15:docId w15:val="{6F252B30-A10B-42B5-88AA-0C84F232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775C6"/>
    <w:pPr>
      <w:spacing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509E1"/>
    <w:pPr>
      <w:ind w:left="720"/>
      <w:contextualSpacing/>
    </w:pPr>
  </w:style>
  <w:style w:type="paragraph" w:styleId="Pagrindinistekstas">
    <w:name w:val="Body Text"/>
    <w:aliases w:val=" Diagrama"/>
    <w:basedOn w:val="prastasis"/>
    <w:link w:val="PagrindinistekstasDiagrama"/>
    <w:rsid w:val="00D509E1"/>
    <w:pPr>
      <w:spacing w:after="120"/>
    </w:pPr>
  </w:style>
  <w:style w:type="character" w:customStyle="1" w:styleId="PagrindinistekstasDiagrama">
    <w:name w:val="Pagrindinis tekstas Diagrama"/>
    <w:aliases w:val=" Diagrama Diagrama"/>
    <w:basedOn w:val="Numatytasispastraiposriftas"/>
    <w:link w:val="Pagrindinistekstas"/>
    <w:rsid w:val="00D509E1"/>
    <w:rPr>
      <w:rFonts w:eastAsia="Times New Roman" w:cs="Times New Roman"/>
      <w:szCs w:val="20"/>
    </w:rPr>
  </w:style>
  <w:style w:type="paragraph" w:customStyle="1" w:styleId="Default">
    <w:name w:val="Default"/>
    <w:rsid w:val="00D509E1"/>
    <w:pPr>
      <w:autoSpaceDE w:val="0"/>
      <w:autoSpaceDN w:val="0"/>
      <w:adjustRightInd w:val="0"/>
      <w:spacing w:line="240" w:lineRule="auto"/>
    </w:pPr>
    <w:rPr>
      <w:rFonts w:eastAsia="Times New Roman" w:cs="Times New Roman"/>
      <w:color w:val="000000"/>
      <w:szCs w:val="24"/>
      <w:lang w:eastAsia="lt-LT"/>
    </w:rPr>
  </w:style>
  <w:style w:type="paragraph" w:customStyle="1" w:styleId="tekstas">
    <w:name w:val="tekstas"/>
    <w:basedOn w:val="prastasis"/>
    <w:rsid w:val="00D509E1"/>
    <w:pPr>
      <w:numPr>
        <w:numId w:val="3"/>
      </w:numPr>
      <w:tabs>
        <w:tab w:val="left" w:pos="284"/>
      </w:tabs>
      <w:jc w:val="both"/>
      <w:outlineLvl w:val="0"/>
    </w:pPr>
    <w:rPr>
      <w:lang w:eastAsia="lt-LT"/>
    </w:rPr>
  </w:style>
  <w:style w:type="paragraph" w:customStyle="1" w:styleId="BodyText1">
    <w:name w:val="Body Text1"/>
    <w:basedOn w:val="prastasis"/>
    <w:rsid w:val="00384727"/>
    <w:pPr>
      <w:suppressAutoHyphens/>
      <w:autoSpaceDE w:val="0"/>
      <w:autoSpaceDN w:val="0"/>
      <w:adjustRightInd w:val="0"/>
      <w:spacing w:line="298" w:lineRule="auto"/>
      <w:ind w:firstLine="312"/>
      <w:jc w:val="both"/>
      <w:textAlignment w:val="center"/>
    </w:pPr>
    <w:rPr>
      <w:color w:val="000000"/>
      <w:sz w:val="20"/>
      <w:lang w:val="en-US" w:eastAsia="lt-LT"/>
    </w:rPr>
  </w:style>
  <w:style w:type="paragraph" w:customStyle="1" w:styleId="Hyperlink1">
    <w:name w:val="Hyperlink1"/>
    <w:rsid w:val="00A42584"/>
    <w:pPr>
      <w:autoSpaceDE w:val="0"/>
      <w:autoSpaceDN w:val="0"/>
      <w:adjustRightInd w:val="0"/>
      <w:spacing w:line="240" w:lineRule="auto"/>
      <w:ind w:firstLine="312"/>
      <w:jc w:val="both"/>
    </w:pPr>
    <w:rPr>
      <w:rFonts w:ascii="TimesLT" w:eastAsia="Times New Roman" w:hAnsi="TimesLT" w:cs="Times New Roman"/>
      <w:sz w:val="20"/>
      <w:szCs w:val="20"/>
      <w:lang w:val="en-US"/>
    </w:rPr>
  </w:style>
  <w:style w:type="paragraph" w:styleId="Antrats">
    <w:name w:val="header"/>
    <w:basedOn w:val="prastasis"/>
    <w:link w:val="AntratsDiagrama"/>
    <w:uiPriority w:val="99"/>
    <w:unhideWhenUsed/>
    <w:rsid w:val="00486FC5"/>
    <w:pPr>
      <w:tabs>
        <w:tab w:val="center" w:pos="4819"/>
        <w:tab w:val="right" w:pos="9638"/>
      </w:tabs>
    </w:pPr>
  </w:style>
  <w:style w:type="character" w:customStyle="1" w:styleId="AntratsDiagrama">
    <w:name w:val="Antraštės Diagrama"/>
    <w:basedOn w:val="Numatytasispastraiposriftas"/>
    <w:link w:val="Antrats"/>
    <w:uiPriority w:val="99"/>
    <w:rsid w:val="00486FC5"/>
    <w:rPr>
      <w:rFonts w:eastAsia="Times New Roman" w:cs="Times New Roman"/>
      <w:szCs w:val="20"/>
    </w:rPr>
  </w:style>
  <w:style w:type="paragraph" w:styleId="Porat">
    <w:name w:val="footer"/>
    <w:basedOn w:val="prastasis"/>
    <w:link w:val="PoratDiagrama"/>
    <w:uiPriority w:val="99"/>
    <w:unhideWhenUsed/>
    <w:rsid w:val="00486FC5"/>
    <w:pPr>
      <w:tabs>
        <w:tab w:val="center" w:pos="4819"/>
        <w:tab w:val="right" w:pos="9638"/>
      </w:tabs>
    </w:pPr>
  </w:style>
  <w:style w:type="character" w:customStyle="1" w:styleId="PoratDiagrama">
    <w:name w:val="Poraštė Diagrama"/>
    <w:basedOn w:val="Numatytasispastraiposriftas"/>
    <w:link w:val="Porat"/>
    <w:uiPriority w:val="99"/>
    <w:rsid w:val="00486FC5"/>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3756</Words>
  <Characters>2141</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Sveikatos biuras</cp:lastModifiedBy>
  <cp:revision>44</cp:revision>
  <cp:lastPrinted>2017-03-08T06:21:00Z</cp:lastPrinted>
  <dcterms:created xsi:type="dcterms:W3CDTF">2017-03-10T07:32:00Z</dcterms:created>
  <dcterms:modified xsi:type="dcterms:W3CDTF">2025-03-14T08:04:00Z</dcterms:modified>
</cp:coreProperties>
</file>